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6576"/>
          <w:tab w:val="left" w:leader="none" w:pos="7945"/>
          <w:tab w:val="left" w:leader="none" w:pos="8578"/>
        </w:tabs>
        <w:spacing w:after="0" w:line="240" w:lineRule="auto"/>
        <w:ind w:right="565" w:firstLine="0" w:left="5974"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Приложение №1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6576"/>
          <w:tab w:val="left" w:leader="none" w:pos="7945"/>
          <w:tab w:val="left" w:leader="none" w:pos="8578"/>
        </w:tabs>
        <w:spacing w:after="0" w:line="240" w:lineRule="auto"/>
        <w:ind w:right="565" w:firstLine="0" w:left="5974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к приказу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6576"/>
          <w:tab w:val="left" w:leader="none" w:pos="7945"/>
          <w:tab w:val="left" w:leader="none" w:pos="8578"/>
        </w:tabs>
        <w:spacing w:after="0" w:line="240" w:lineRule="auto"/>
        <w:ind w:right="-141" w:firstLine="0"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Контрольно-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счёт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ной палаты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76"/>
          <w:tab w:val="left" w:leader="none" w:pos="7945"/>
          <w:tab w:val="left" w:leader="none" w:pos="8578"/>
        </w:tabs>
        <w:spacing w:after="0" w:line="240" w:lineRule="auto"/>
        <w:ind w:right="565"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Херсонской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76"/>
          <w:tab w:val="left" w:leader="none" w:pos="7945"/>
          <w:tab w:val="left" w:leader="none" w:pos="8578"/>
        </w:tabs>
        <w:spacing w:after="0" w:line="240" w:lineRule="auto"/>
        <w:ind w:right="565" w:firstLine="0" w:left="597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№ 61 от</w:t>
      </w:r>
      <w:r>
        <w:rPr>
          <w:rFonts w:ascii="Times New Roman" w:hAnsi="Times New Roman" w:eastAsia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19.11.2024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sz w:val="28"/>
        </w:rPr>
        <w:t xml:space="preserve">КОНТРОЛЬНО-СЧЁТНАЯ ПАЛАТА ХЕРСОНСКОЙ ОБЛАСТИ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tabs>
          <w:tab w:val="left" w:leader="none" w:pos="567"/>
        </w:tabs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567"/>
        </w:tabs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567"/>
        </w:tabs>
        <w:spacing/>
        <w:ind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Bdr/>
        <w:tabs>
          <w:tab w:val="left" w:leader="none" w:pos="567"/>
        </w:tabs>
        <w:spacing/>
        <w:ind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pBdr/>
        <w:tabs>
          <w:tab w:val="left" w:leader="none" w:pos="567"/>
        </w:tabs>
        <w:spacing/>
        <w:ind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РЕГЛАМЕНТ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 xml:space="preserve">Контрольно-счётной палаты Херсонской области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caps/>
          <w:sz w:val="28"/>
          <w:szCs w:val="28"/>
        </w:rPr>
      </w:r>
      <w:r>
        <w:rPr>
          <w:rFonts w:ascii="Times New Roman" w:hAnsi="Times New Roman"/>
          <w:bCs/>
          <w:caps/>
          <w:sz w:val="28"/>
          <w:szCs w:val="28"/>
        </w:rPr>
      </w:r>
      <w:r>
        <w:rPr>
          <w:rFonts w:ascii="Times New Roman" w:hAnsi="Times New Roman"/>
          <w:bCs/>
          <w:caps/>
          <w:sz w:val="28"/>
          <w:szCs w:val="28"/>
        </w:rPr>
      </w:r>
    </w:p>
    <w:p>
      <w:pPr>
        <w:pBdr/>
        <w:spacing w:line="360" w:lineRule="exact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(</w:t>
      </w:r>
      <w:r>
        <w:rPr>
          <w:rFonts w:ascii="Times New Roman" w:hAnsi="Times New Roman" w:eastAsia="Times New Roman"/>
          <w:sz w:val="28"/>
          <w:szCs w:val="20"/>
        </w:rPr>
        <w:t xml:space="preserve">рассмотрен Коллегией Контрольно-счётной палаты Херсонской области, протокол</w:t>
      </w:r>
      <w:r>
        <w:rPr>
          <w:rFonts w:ascii="Times New Roman" w:hAnsi="Times New Roman" w:eastAsia="Times New Roman"/>
          <w:sz w:val="28"/>
          <w:szCs w:val="28"/>
        </w:rPr>
        <w:t xml:space="preserve"> от 19.11.2024 № 1)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Дата начала действия: с 19.11.2024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 w:eastAsia="Times New Roman"/>
          <w:szCs w:val="28"/>
        </w:rPr>
        <w:tab/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Bdr/>
        <w:tabs>
          <w:tab w:val="left" w:leader="none" w:pos="5616"/>
        </w:tabs>
        <w:spacing/>
        <w:ind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18"/>
        <w:pBdr/>
        <w:spacing w:line="240" w:lineRule="auto"/>
        <w:ind w:right="0" w:firstLine="0" w:left="-425"/>
        <w:jc w:val="center"/>
        <w:rPr/>
      </w:pPr>
      <w:r>
        <w:t xml:space="preserve">Херсонская область, м.о. Генический,  с. Счастливцево, </w:t>
      </w:r>
      <w:r/>
    </w:p>
    <w:p>
      <w:pPr>
        <w:pStyle w:val="918"/>
        <w:pBdr/>
        <w:spacing w:line="240" w:lineRule="auto"/>
        <w:ind w:right="0" w:firstLine="0" w:left="-425"/>
        <w:jc w:val="center"/>
        <w:rPr/>
      </w:pPr>
      <w:r>
        <w:t xml:space="preserve">2024</w:t>
      </w:r>
      <w:r>
        <w:rPr>
          <w:spacing w:val="-1"/>
        </w:rPr>
        <w:t xml:space="preserve"> </w:t>
      </w:r>
      <w:r>
        <w:t xml:space="preserve">год</w:t>
      </w:r>
      <w:r/>
    </w:p>
    <w:p>
      <w:pPr>
        <w:pBdr/>
        <w:tabs>
          <w:tab w:val="left" w:leader="none" w:pos="5616"/>
        </w:tabs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Содержание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line="3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Стр.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7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8045"/>
        <w:gridCol w:w="850"/>
      </w:tblGrid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Раздел 1. Общие положения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1. Предмет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Регламент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а Контрольно-счётной палаты Херсонской области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2.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Содержание направлений деятельности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3. Принципы деятельности Контрольно-счётной палаты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4. Внутренние нормативные документы Контрольно-счётной палаты, решения Коллегии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5. Организация и планирование деятельности Контрольно-счётной палаты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Раздел 2. Председатель, заместитель председателя и аудиторы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6. Председатель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7. Заместитель председателя Контрольно-счётной палаты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8. Аудиторы Контрольно-счётной палаты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Раздел 3. Коллегия Контрольно-счётной палаты. Полномочия, состав и порядок работы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 w:val="false"/>
          </w:tcPr>
          <w:p>
            <w:pPr>
              <w:pBdr/>
              <w:spacing w:after="0"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9. Коллегия, ее полномочия и состав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10. Порядок работы Коллегии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11. Формирование материалов для рассмотрения Коллегией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12. Решения, принимаемые Коллегией по результатам рассмотрения отчётов (заключений), иной информации по проведенным мероприятиям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13. Организация контроля за исполнением решений Коллегии, представлений и предписаний 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Раздел 4. Аппарат Контрольно-счётной палаты. Должностные обязанности руководителя аппарата. Гарантии правового статуса должностных лиц Контрольно-счётной палаты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14. Аппарат Контрольно-счётной палаты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15. Должностные обязанности руководителя аппарата Контрольно-счётной палаты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  <w:p>
            <w:pPr>
              <w:pStyle w:val="919"/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739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16. Гарантии статуса должностных лиц Контрольно-счётной палаты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17. Экспертно-консультативные органы при председателе Контрольно-счётной палаты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Раздел 5. Внутренние вопросы деятельности Контрольно-счётной палаты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18. Порядок работы с несекретными служебными документами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19. Организация и планирование работы Контрольно-счётной палаты 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Раздел 6. Порядок подготовки и проведения мероприятий,   взаимодействие Контрольно-счётной палаты с другими органами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20. Порядок привлечения специалистов, экспертов, переводчиков к выполнению работ (оказанию услуг) в рамках контрольных и экспертно-аналитических мероприятий Контрольно-счётной палаты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21. Взаимодействие Контрольно-счётной палаты с другими органами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22. Участие сотрудников Контрольно-счётной палаты в мероприятиях, проводимых иными органами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23. Действия инспекторов Контрольно-счётной палаты в случае создания препятствий для проведения контрольного мероприятия.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Раздел 8. Взаимодействие Контрольно-счётной палаты со средствами массовой информации. Порядок предоставления информации о деятельности Контрольно-счётной палаты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24. Гласность в работе Контрольно-счётной палаты. Способы и формы предоставления информации о деятельности Контрольно-счётной палаты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25. Порядок предоставления информации о деятельности Контрольно-счётной палаты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36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after="0"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26. Информационный бюллетень Контрольно-счётной палаты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Раздел 9. Заключительные положения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27. Порядок вступления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Регламент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а в силу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36.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Статья 28. Внесение изменений в 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Регламент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675" w:type="dxa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/>
            <w:tcW w:w="804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0" w:firstLine="0" w:left="0"/>
              <w:jc w:val="both"/>
              <w:rPr>
                <w:rFonts w:ascii="Times New Roman" w:hAnsi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/>
                <w:b w:val="0"/>
                <w:bCs w:val="0"/>
                <w:sz w:val="28"/>
              </w:rPr>
              <w:t xml:space="preserve">Приложение №1</w:t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  <w:r>
              <w:rPr>
                <w:rFonts w:ascii="Times New Roman" w:hAnsi="Times New Roman"/>
                <w:b w:val="0"/>
                <w:bCs w:val="0"/>
                <w:sz w:val="28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line="360" w:lineRule="exact"/>
              <w:ind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line="360" w:lineRule="exact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1. Общие положения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1. Предмет </w:t>
      </w:r>
      <w:r>
        <w:rPr>
          <w:rFonts w:ascii="Times New Roman" w:hAnsi="Times New Roman"/>
          <w:b/>
          <w:sz w:val="28"/>
        </w:rPr>
        <w:t xml:space="preserve">Регламент</w:t>
      </w:r>
      <w:r>
        <w:rPr>
          <w:rFonts w:ascii="Times New Roman" w:hAnsi="Times New Roman"/>
          <w:b/>
          <w:sz w:val="28"/>
        </w:rPr>
        <w:t xml:space="preserve">а Контрольно-счётной палаты Херсонской области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1.  Настоящий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 Контрольно-счётной палаты Херсонской области (далее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) утверждён во исполнение Закона Херсонской области от 29.01.2024 </w:t>
      </w:r>
      <w:bookmarkStart w:id="0" w:name="_Hlk175072977"/>
      <w:r>
        <w:rPr>
          <w:rFonts w:ascii="Times New Roman" w:hAnsi="Times New Roman"/>
          <w:sz w:val="28"/>
        </w:rPr>
        <w:t xml:space="preserve">№25-ЗХО </w:t>
      </w:r>
      <w:bookmarkEnd w:id="0"/>
      <w:r>
        <w:rPr>
          <w:rFonts w:ascii="Times New Roman" w:hAnsi="Times New Roman"/>
          <w:sz w:val="28"/>
        </w:rPr>
        <w:t xml:space="preserve">«О Контрольно-счётной палате» (далее – Закон №25-ЗХО) и определяет: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– </w:t>
      </w:r>
      <w:bookmarkStart w:id="1" w:name="_Hlk175076452"/>
      <w:r>
        <w:rPr>
          <w:rFonts w:ascii="Times New Roman" w:hAnsi="Times New Roman"/>
          <w:sz w:val="28"/>
        </w:rPr>
        <w:t xml:space="preserve">содержание направлений деятельности</w:t>
      </w:r>
      <w:bookmarkEnd w:id="1"/>
      <w:r>
        <w:rPr>
          <w:rFonts w:ascii="Times New Roman" w:hAnsi="Times New Roman"/>
          <w:sz w:val="28"/>
        </w:rPr>
        <w:t xml:space="preserve"> Контрольно-счётной палаты Херсонской области (далее – Контрольно-счётной палата);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– полномочия председателя Контрольно-счётной палаты (далее-председатель), заместителя председателя Контрольно-счётной палаты (далее-заместитель председателя);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права, обязанности и полномочия аудиторов Контрольно-счётной палаты (далее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аудиторов);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порядок работы коллегии Контрольно-счётной палаты (далее – Коллегия);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порядок отмены представлений и предписаний Контрольно-счётной палаты;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– функции и взаимодействие структурных подразделений аппарата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общий </w:t>
      </w:r>
      <w:r>
        <w:rPr>
          <w:rFonts w:ascii="Times New Roman" w:hAnsi="Times New Roman"/>
          <w:sz w:val="28"/>
        </w:rPr>
        <w:t xml:space="preserve">порядок подготовки и проведения контрольных и экспертно-аналитических мероприятий;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– порядок ведения дел в Контрольно-счётной палате;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взаимодействие Контрольно-счётной палаты со средствами массовой информации и с иными пользователями информации, порядок предоставления информации о деятельности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– иные вопросы внутренней деятельности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</w:t>
      </w:r>
      <w:r>
        <w:t xml:space="preserve">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 состоит из основного текста и приложений.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Положения настоящего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а являются обязательными к исполнению для всех членов Коллегии, инспекторов, иных должностных лиц аппарата Контрольно-счётной палаты,</w:t>
      </w:r>
      <w:r>
        <w:rPr>
          <w:rFonts w:ascii="Times New Roman" w:hAnsi="Times New Roman"/>
          <w:sz w:val="28"/>
        </w:rPr>
        <w:t xml:space="preserve"> работников,</w:t>
      </w:r>
      <w: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замещающих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Контрольно-счётной палат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 должности, не относящиеся к должностям государственной гражданской службы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иных лиц, прикомандированных к Контрольно-счётной палате, </w:t>
      </w:r>
      <w:r>
        <w:rPr>
          <w:rFonts w:ascii="Times New Roman" w:hAnsi="Times New Roman"/>
          <w:sz w:val="28"/>
        </w:rPr>
        <w:t xml:space="preserve">обучающихся граждан, прибывших на производственное обучение или практику,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 по процедурным вопросам –  также для всех участников контрольных и экспертно-аналитических мероприятий Контрольно-счётной палаты (</w:t>
      </w:r>
      <w:r>
        <w:rPr>
          <w:rFonts w:ascii="Times New Roman" w:hAnsi="Times New Roman"/>
          <w:sz w:val="28"/>
        </w:rPr>
        <w:t xml:space="preserve">здесь и далее в иных правовых актах КСП</w:t>
      </w:r>
      <w:r>
        <w:rPr>
          <w:rFonts w:ascii="Times New Roman" w:hAnsi="Times New Roman"/>
          <w:sz w:val="28"/>
        </w:rPr>
        <w:t xml:space="preserve"> – сотрудники</w:t>
      </w:r>
      <w:r>
        <w:rPr>
          <w:rFonts w:ascii="Times New Roman" w:hAnsi="Times New Roman"/>
          <w:sz w:val="28"/>
        </w:rPr>
        <w:t xml:space="preserve">, сотрудники КСП</w:t>
      </w:r>
      <w:r>
        <w:rPr>
          <w:rFonts w:ascii="Times New Roman" w:hAnsi="Times New Roman"/>
          <w:sz w:val="28"/>
        </w:rPr>
        <w:t xml:space="preserve">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Приложения к настоящему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у являются обязательными к исполнению</w:t>
      </w:r>
      <w:r>
        <w:rPr>
          <w:rFonts w:ascii="Times New Roman" w:hAnsi="Times New Roman"/>
          <w:sz w:val="28"/>
        </w:rPr>
        <w:t xml:space="preserve"> для всех сотрудников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КСП </w:t>
      </w:r>
      <w:r>
        <w:rPr>
          <w:rFonts w:ascii="Times New Roman" w:hAnsi="Times New Roman"/>
          <w:sz w:val="28"/>
        </w:rPr>
        <w:t xml:space="preserve">наравне с положениями основного текста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сотрудники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ознакамливаются</w:t>
      </w:r>
      <w:r>
        <w:rPr>
          <w:rFonts w:ascii="Times New Roman" w:hAnsi="Times New Roman"/>
          <w:sz w:val="28"/>
        </w:rPr>
        <w:t xml:space="preserve"> под подпись с положениями настоящего Регламента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Деятельность</w:t>
      </w:r>
      <w:r>
        <w:rPr>
          <w:rFonts w:ascii="Times New Roman" w:hAnsi="Times New Roman"/>
          <w:sz w:val="28"/>
        </w:rPr>
        <w:t xml:space="preserve"> Контрольно-счётн</w:t>
      </w:r>
      <w:r>
        <w:rPr>
          <w:rFonts w:ascii="Times New Roman" w:hAnsi="Times New Roman"/>
          <w:sz w:val="28"/>
        </w:rPr>
        <w:t xml:space="preserve">ой</w:t>
      </w:r>
      <w:r>
        <w:rPr>
          <w:rFonts w:ascii="Times New Roman" w:hAnsi="Times New Roman"/>
          <w:sz w:val="28"/>
        </w:rPr>
        <w:t xml:space="preserve"> палат</w:t>
      </w:r>
      <w:r>
        <w:rPr>
          <w:rFonts w:ascii="Times New Roman" w:hAnsi="Times New Roman"/>
          <w:sz w:val="28"/>
        </w:rPr>
        <w:t xml:space="preserve">ы</w:t>
      </w:r>
      <w:r>
        <w:rPr>
          <w:rFonts w:ascii="Times New Roman" w:hAnsi="Times New Roman"/>
          <w:sz w:val="28"/>
        </w:rPr>
        <w:t xml:space="preserve"> Херсонской области </w:t>
      </w:r>
      <w:r>
        <w:rPr>
          <w:rFonts w:ascii="Times New Roman" w:hAnsi="Times New Roman"/>
          <w:sz w:val="28"/>
        </w:rPr>
        <w:t xml:space="preserve">регулируется </w:t>
      </w:r>
      <w:r>
        <w:rPr>
          <w:rFonts w:ascii="Times New Roman" w:hAnsi="Times New Roman"/>
          <w:sz w:val="28"/>
        </w:rPr>
        <w:t xml:space="preserve">Конституцией Российской Федерации, Федеральным конституционным законом от 04.10.2022 № 8-ФКЗ</w:t>
      </w:r>
      <w:r>
        <w:rPr>
          <w:color w:val="333333"/>
          <w:sz w:val="30"/>
          <w:szCs w:val="30"/>
          <w:shd w:val="clear" w:color="auto" w:fill="ffffff"/>
        </w:rPr>
        <w:t xml:space="preserve"> «</w:t>
      </w:r>
      <w:r>
        <w:rPr>
          <w:rFonts w:ascii="Times New Roman" w:hAnsi="Times New Roman"/>
          <w:sz w:val="28"/>
        </w:rPr>
        <w:t xml:space="preserve">О принятии в Российскую Федерацию Херсонской </w:t>
      </w:r>
      <w:r>
        <w:rPr>
          <w:rFonts w:ascii="Times New Roman" w:hAnsi="Times New Roman"/>
          <w:sz w:val="28"/>
        </w:rPr>
        <w:t xml:space="preserve">области и образовании в составе Российской Федерации нового субъекта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 Херсонской области», Бюджетным кодексом Россий</w:t>
      </w:r>
      <w:r>
        <w:rPr>
          <w:rFonts w:ascii="Times New Roman" w:hAnsi="Times New Roman"/>
          <w:sz w:val="28"/>
        </w:rPr>
        <w:t xml:space="preserve">ской Федерации, Федеральным законом от 07.02.2011 №6-ФЗ «Об общих принципах организации и деятельности контрольно-счётных органов субъектов Российской Федерации, федеральных территорий и муниципальных образований», Федеральным законом от 27.07.2004 № 79-ФЗ</w:t>
      </w:r>
      <w:r>
        <w:t xml:space="preserve">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/>
          <w:sz w:val="28"/>
        </w:rPr>
        <w:t xml:space="preserve">О государственной гражданской службе Российской Федерации»,</w:t>
      </w:r>
      <w:r>
        <w:rPr>
          <w:rFonts w:ascii="Arial" w:hAnsi="Arial" w:cs="Arial"/>
          <w:color w:val="040c28"/>
          <w:sz w:val="30"/>
          <w:szCs w:val="30"/>
        </w:rPr>
        <w:t xml:space="preserve"> </w:t>
      </w:r>
      <w:r>
        <w:rPr>
          <w:rFonts w:ascii="Times New Roman" w:hAnsi="Times New Roman"/>
          <w:sz w:val="28"/>
        </w:rPr>
        <w:t xml:space="preserve">Указом Президента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Российской Федерации от</w:t>
      </w:r>
      <w:r>
        <w:rPr>
          <w:rFonts w:ascii="Times New Roman" w:hAnsi="Times New Roman"/>
          <w:sz w:val="28"/>
        </w:rPr>
        <w:t xml:space="preserve"> 06.12.2022 №886 «Об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области»,</w:t>
      </w:r>
      <w:r>
        <w:t xml:space="preserve"> </w:t>
      </w:r>
      <w:r>
        <w:rPr>
          <w:rFonts w:ascii="Times New Roman" w:hAnsi="Times New Roman"/>
          <w:sz w:val="28"/>
        </w:rPr>
        <w:t xml:space="preserve">иными федеральными законами и нормативными правовыми актами Российской Федерации</w:t>
      </w:r>
      <w:r>
        <w:t xml:space="preserve">, </w:t>
      </w:r>
      <w:r>
        <w:rPr>
          <w:rFonts w:ascii="Times New Roman" w:hAnsi="Times New Roman"/>
          <w:sz w:val="28"/>
        </w:rPr>
        <w:t xml:space="preserve"> </w:t>
      </w:r>
      <w:bookmarkStart w:id="2" w:name="_Hlk175082926"/>
      <w:r>
        <w:rPr>
          <w:rFonts w:ascii="Times New Roman" w:hAnsi="Times New Roman"/>
          <w:bCs/>
          <w:sz w:val="28"/>
        </w:rPr>
        <w:t xml:space="preserve">Распоряжением Губернатора Херсонской области № 225-р от 23.05.2023 «О вопросах замещения должностей государственной гражданской службы Херсонской области»</w:t>
      </w:r>
      <w:bookmarkEnd w:id="2"/>
      <w:r>
        <w:rPr>
          <w:rFonts w:ascii="Times New Roman" w:hAnsi="Times New Roman"/>
          <w:bCs/>
          <w:sz w:val="28"/>
        </w:rPr>
        <w:t xml:space="preserve">, </w:t>
      </w:r>
      <w:bookmarkStart w:id="3" w:name="_Hlk175076718"/>
      <w:r>
        <w:rPr>
          <w:rFonts w:ascii="Times New Roman" w:hAnsi="Times New Roman"/>
          <w:sz w:val="28"/>
        </w:rPr>
        <w:t xml:space="preserve">Законом №25-ЗХО</w:t>
      </w:r>
      <w:bookmarkEnd w:id="3"/>
      <w:r>
        <w:rPr>
          <w:rFonts w:ascii="Times New Roman" w:hAnsi="Times New Roman"/>
          <w:sz w:val="28"/>
        </w:rPr>
        <w:t xml:space="preserve">, иными Законами и иными нормативными правовыми актами Херсонской области, Стандартами Контрольно-счётной палаты и настоящим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. По вопросам, порядок решения которых не урегулирован действующим законодательством</w:t>
      </w:r>
      <w:r>
        <w:rPr>
          <w:rFonts w:ascii="Times New Roman" w:hAnsi="Times New Roman"/>
          <w:sz w:val="28"/>
        </w:rPr>
        <w:t xml:space="preserve"> и настоящим Регламентом</w:t>
      </w:r>
      <w:r>
        <w:rPr>
          <w:rFonts w:ascii="Times New Roman" w:hAnsi="Times New Roman"/>
          <w:sz w:val="28"/>
        </w:rPr>
        <w:t xml:space="preserve"> – решения принимаются председателем Контрольно-счётной палаты или лицом, исполняющим его обязанности на основании приказа председателя.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2.</w:t>
      </w:r>
      <w:r>
        <w:rPr>
          <w:b/>
        </w:rPr>
        <w:t xml:space="preserve"> </w:t>
      </w:r>
      <w:r>
        <w:rPr>
          <w:rFonts w:ascii="Times New Roman" w:hAnsi="Times New Roman"/>
          <w:b/>
          <w:sz w:val="28"/>
        </w:rPr>
        <w:t xml:space="preserve">Содержание направлений деятельности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с</w:t>
      </w:r>
      <w:r>
        <w:rPr>
          <w:rFonts w:ascii="Times New Roman" w:hAnsi="Times New Roman"/>
          <w:sz w:val="28"/>
        </w:rPr>
        <w:t xml:space="preserve">одержание направлений деятельности Контрольно-счётной палаты устанавливается в соответствии с Бюджетным кодексом Российской Федерации, Законом №25-ЗХО, иными нормативными правовыми актами Российской Федерации и Херсонской области</w:t>
      </w:r>
      <w:r>
        <w:rPr>
          <w:rFonts w:ascii="Times New Roman" w:hAnsi="Times New Roman"/>
          <w:sz w:val="28"/>
        </w:rPr>
        <w:t xml:space="preserve">, настоящим Регламентом.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онкретное содержание каждого направления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деятельности Контрольно-сч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тной палаты, возглавляемого одним из аудиторов Контрольно-сч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тной палаты</w:t>
      </w:r>
      <w:r>
        <w:rPr>
          <w:rFonts w:ascii="Times New Roman" w:hAnsi="Times New Roman"/>
          <w:sz w:val="28"/>
        </w:rPr>
        <w:t xml:space="preserve">, определяется </w:t>
      </w:r>
      <w:r>
        <w:rPr>
          <w:rFonts w:ascii="Times New Roman" w:hAnsi="Times New Roman"/>
          <w:sz w:val="28"/>
        </w:rPr>
        <w:t xml:space="preserve">председателем Контрольно-счётной палаты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Статья 3. Принципы деятельности Контрольно-счётной палаты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</w:rPr>
        <w:t xml:space="preserve">Деятельность Контрольно-счётной палаты основывается на принципах законности, объективности,  эффективности, независимости, открытости и гласности.</w:t>
      </w:r>
      <w:r/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</w:rPr>
        <w:t xml:space="preserve">Принцип законности означает строгое и точное соблюдение всеми сотрудниками  Контрольно-счётной палаты законодательства Российской Федерации при реализации возложенных на них полномочий.</w:t>
      </w:r>
      <w:r/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</w:rPr>
        <w:t xml:space="preserve">Принцип </w:t>
      </w:r>
      <w:r>
        <w:rPr>
          <w:rFonts w:ascii="Times New Roman" w:hAnsi="Times New Roman"/>
          <w:sz w:val="28"/>
        </w:rPr>
        <w:t xml:space="preserve">эффективности означает, что выбор способов и методов достижения целей внешнего государственного аудита (контроля) должен основываться на необходимости достижения целей контрольных и экспертно-аналитических мероприятий с наименьшими затратами сил и средств.</w:t>
      </w:r>
      <w:r/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</w:rPr>
        <w:t xml:space="preserve">Принцип объективности предполагает недопущение предвзятости или</w:t>
      </w:r>
      <w:r>
        <w:t xml:space="preserve"> </w:t>
      </w:r>
      <w:r>
        <w:rPr>
          <w:rFonts w:ascii="Times New Roman" w:hAnsi="Times New Roman"/>
          <w:sz w:val="28"/>
        </w:rPr>
        <w:t xml:space="preserve">предубежденности в отношении наличия </w:t>
      </w:r>
      <w:r>
        <w:rPr>
          <w:rFonts w:ascii="Times New Roman" w:hAnsi="Times New Roman"/>
          <w:sz w:val="28"/>
        </w:rPr>
        <w:t xml:space="preserve">(отсутствия) негативных аспектов в деятельности объектов аудита (контроля), исключение каких-либо корыстных и иных подобных мотивов при проведении контрольных и экспертно-аналитических мероприятий; беспристрастность и обоснованность выводов по результатам </w:t>
      </w:r>
      <w:r>
        <w:rPr>
          <w:rFonts w:ascii="Times New Roman" w:hAnsi="Times New Roman"/>
          <w:sz w:val="28"/>
        </w:rPr>
        <w:t xml:space="preserve">контрольных и экспертно-аналитических мероприятий, подтверждение их данными, содержащими достоверную и официальную информацию.</w:t>
      </w:r>
      <w:r/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</w:rPr>
        <w:t xml:space="preserve">Принцип независимости означает, что сотрудники Контрольно-счётной палаты в своей деятельности независимы от объектов аудита (контроля), каких-либо органов и должностных лиц. При проведении контрольных и экс</w:t>
      </w:r>
      <w:r>
        <w:rPr>
          <w:rFonts w:ascii="Times New Roman" w:hAnsi="Times New Roman"/>
          <w:sz w:val="28"/>
        </w:rPr>
        <w:t xml:space="preserve">пертно-аналитических мероприятий сотрудники Контрольно-счётной палаты руководствуются Конституцией Российской Федерации и федеральными законами, международно-правовыми принципами независимого аудита (контроля), решениями коллегии Контрольно-счётной палаты.</w:t>
      </w:r>
      <w:r/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</w:rPr>
        <w:t xml:space="preserve">Принцип гласности означает, что информация об утвержденных Коллегией отчётах и заключениях о результатах контрол</w:t>
      </w:r>
      <w:r>
        <w:rPr>
          <w:rFonts w:ascii="Times New Roman" w:hAnsi="Times New Roman"/>
          <w:sz w:val="28"/>
        </w:rPr>
        <w:t xml:space="preserve">ьных и экспертно-аналитических мероприятий, а также документы, разрабатываемые Контрольно-счётной палатой в рамках выполнения возложенных на нее задач, за исключением материалов, содержащих сведения, составляющие государственную или иную охраняемую законом</w:t>
      </w:r>
      <w:r>
        <w:rPr>
          <w:rFonts w:ascii="Times New Roman" w:hAnsi="Times New Roman"/>
          <w:sz w:val="28"/>
        </w:rPr>
        <w:t xml:space="preserve"> тайну, публикуются для всеобщего сведения, в том числе на официальном сайте Контрольно-счётной палаты в сети Интернет. Информация о деятельности Контрольно-счётной палаты распространяется через средства массовой информации в установленном законом порядке.</w:t>
      </w:r>
      <w:r/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Статья 4. Внутренние нормативные документы Контрольно-счётной палаты, решения Коллегии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Внутренние вопросы деятельности Контрол</w:t>
      </w:r>
      <w:r>
        <w:rPr>
          <w:rFonts w:ascii="Times New Roman" w:hAnsi="Times New Roman"/>
          <w:sz w:val="28"/>
        </w:rPr>
        <w:t xml:space="preserve">ьно-счётной палаты, распределение обязанностей между аудиторами Контрольно-счётной палаты, компетенция, функции и взаимодействие структурных подразделений аппарата Контрольно-счётной палаты,   подготовки и проведения мероприятий Контрольно-счётной палаты, </w:t>
      </w:r>
      <w:r>
        <w:t xml:space="preserve"> </w:t>
      </w:r>
      <w:r>
        <w:rPr>
          <w:rFonts w:ascii="Times New Roman" w:hAnsi="Times New Roman"/>
          <w:sz w:val="28"/>
        </w:rPr>
        <w:t xml:space="preserve">порядок отмены представлений и предписаний Контрольно-счётной палаты Контрольно-счётной палаты регулируются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ом Контрольно-счётной палаты, который утверждается председателем Контрольно-счётной палаты после рассмотрения его Коллегией.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Во исполнение возложенных на него полномочий председатель Контрольно-счётной палаты издаёт приказы.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 </w:t>
      </w:r>
      <w:r>
        <w:rPr>
          <w:rFonts w:ascii="Times New Roman" w:hAnsi="Times New Roman"/>
          <w:sz w:val="28"/>
        </w:rPr>
        <w:t xml:space="preserve">председателя </w:t>
      </w:r>
      <w:r>
        <w:rPr>
          <w:rFonts w:ascii="Times New Roman" w:hAnsi="Times New Roman"/>
          <w:sz w:val="28"/>
        </w:rPr>
        <w:t xml:space="preserve">Контрольно-счётной палаты Херсонской области</w:t>
      </w:r>
      <w:r>
        <w:t xml:space="preserve">  </w:t>
      </w:r>
      <w:r>
        <w:rPr>
          <w:rFonts w:ascii="Times New Roman" w:hAnsi="Times New Roman"/>
          <w:sz w:val="28"/>
        </w:rPr>
        <w:t xml:space="preserve">(приказы Контрольно-счётной палаты) – локальные </w:t>
      </w:r>
      <w:r>
        <w:rPr>
          <w:rFonts w:ascii="Times New Roman" w:hAnsi="Times New Roman"/>
          <w:sz w:val="28"/>
        </w:rPr>
        <w:t xml:space="preserve">правовые </w:t>
      </w:r>
      <w:r>
        <w:rPr>
          <w:rFonts w:ascii="Times New Roman" w:hAnsi="Times New Roman"/>
          <w:sz w:val="28"/>
        </w:rPr>
        <w:t xml:space="preserve">акты, издаваемые в целях решения задач</w:t>
      </w:r>
      <w:r>
        <w:rPr>
          <w:rFonts w:ascii="Times New Roman" w:hAnsi="Times New Roman"/>
          <w:sz w:val="28"/>
        </w:rPr>
        <w:t xml:space="preserve">, поставленных перед </w:t>
      </w:r>
      <w:r>
        <w:rPr>
          <w:rFonts w:ascii="Times New Roman" w:hAnsi="Times New Roman"/>
          <w:sz w:val="28"/>
        </w:rPr>
        <w:t xml:space="preserve">Контрольно-счётной палат</w:t>
      </w:r>
      <w:r>
        <w:rPr>
          <w:rFonts w:ascii="Times New Roman" w:hAnsi="Times New Roman"/>
          <w:sz w:val="28"/>
        </w:rPr>
        <w:t xml:space="preserve">ой,</w:t>
      </w:r>
      <w:r>
        <w:rPr>
          <w:rFonts w:ascii="Times New Roman" w:hAnsi="Times New Roman"/>
          <w:sz w:val="28"/>
        </w:rPr>
        <w:t xml:space="preserve"> по вопросам правового, организационного, кадрового, финансового, материально-технического обеспечения деятельности, по вопросам организации проведения контрольных и экспертно-аналитических мероприятий, а также по оперативным и текущим вопросам.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отсутствия председателя приказы подписывает лицо, которое исполняет его обязанности</w:t>
      </w:r>
      <w:r>
        <w:rPr>
          <w:rFonts w:ascii="Times New Roman" w:hAnsi="Times New Roman"/>
          <w:sz w:val="28"/>
        </w:rPr>
        <w:t xml:space="preserve"> согласно приказа председателя.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Коллегия принимает решения в форме протокольной записи и/или постановления.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Использование протокольной записи для внесения изменений в </w:t>
      </w:r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егламент или постановление Коллегии не допускается.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. Решения </w:t>
      </w: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оллегии подлежат утверждению председателем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5. Организация и планирование деятельности Контрольно-счётной палаты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Планирование</w:t>
      </w:r>
      <w:r>
        <w:rPr>
          <w:rFonts w:ascii="Times New Roman" w:hAnsi="Times New Roman"/>
          <w:sz w:val="28"/>
        </w:rPr>
        <w:t xml:space="preserve"> деятельности Контрольно-счётной палаты осуществляется в соответствии со ст. 12 Закона 25-ЗХО, а также на основе Стандарта, определяющего порядок планирования деятельности Контрольно-счётной палаты, и других внутренних документов по вопросам планирования.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Контрольно-счётная палата осуществляет свою работу на основе годового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плана деятельности Контрольно-счётной палаты и других внутренних документов по вопросам планирования.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Годовой план деятельности Контрольно-счётной палаты формир</w:t>
      </w:r>
      <w:r>
        <w:rPr>
          <w:rFonts w:ascii="Times New Roman" w:hAnsi="Times New Roman"/>
          <w:sz w:val="28"/>
        </w:rPr>
        <w:t xml:space="preserve">уется на основе предложений членов Коллегии, с учетом результатов контрольных и экспертно-аналитических мероприятий, на основании поручений Херсонской областной Думы, предложений Губернатора Херсонской области и утверждается Коллегией. Обязательному рассмо</w:t>
      </w:r>
      <w:r>
        <w:rPr>
          <w:rFonts w:ascii="Times New Roman" w:hAnsi="Times New Roman"/>
          <w:sz w:val="28"/>
        </w:rPr>
        <w:t xml:space="preserve">трению при формировании планов деятельности Контрольно-счётной палаты подлежат запросы комитетов и комиссий Херсонской областной Думы, депутатов Херсонской областной Думы, Губернатора Херсонской области, органов государственной власти  Херсонской области.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Утвержденный годовой план деятельности Контрольно-счётной палаты направляется в Херсонскую областную Думу в срок до 30 декабря года, предшествующего планируемому.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Внеплановые контрольные мероприятия проводятся на основании </w:t>
      </w:r>
      <w:r>
        <w:rPr>
          <w:rFonts w:ascii="Times New Roman" w:hAnsi="Times New Roman"/>
          <w:sz w:val="28"/>
        </w:rPr>
        <w:t xml:space="preserve">предложений</w:t>
      </w:r>
      <w:r>
        <w:rPr>
          <w:rFonts w:ascii="Times New Roman" w:hAnsi="Times New Roman"/>
          <w:sz w:val="28"/>
        </w:rPr>
        <w:t xml:space="preserve"> Губернатора Херсонской области, </w:t>
      </w:r>
      <w:r>
        <w:rPr>
          <w:rFonts w:ascii="Times New Roman" w:hAnsi="Times New Roman"/>
          <w:sz w:val="28"/>
        </w:rPr>
        <w:t xml:space="preserve">поручений</w:t>
      </w:r>
      <w:r>
        <w:rPr>
          <w:rFonts w:ascii="Times New Roman" w:hAnsi="Times New Roman"/>
          <w:sz w:val="28"/>
        </w:rPr>
        <w:t xml:space="preserve"> Херсонской областной Думы, и (или) на основании решения </w:t>
      </w: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оллегии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Общий контроль за выполнением годового плана деятельности Контрольно-счётной палаты осуществляется заместителем председателя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2. Председатель, заместитель председателя и аудиторы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Статья 6. Председатель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1.Председатель Контрольно-счётной палаты осуществляет полномочия, предусмотренные Закон</w:t>
      </w:r>
      <w:r>
        <w:rPr>
          <w:rFonts w:ascii="Times New Roman" w:hAnsi="Times New Roman"/>
          <w:sz w:val="28"/>
        </w:rPr>
        <w:t xml:space="preserve">ом Херсонской области </w:t>
      </w:r>
      <w:r>
        <w:rPr>
          <w:rFonts w:ascii="Times New Roman" w:hAnsi="Times New Roman"/>
          <w:sz w:val="28"/>
        </w:rPr>
        <w:t xml:space="preserve"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25-ЗХО</w:t>
      </w:r>
      <w:r>
        <w:rPr>
          <w:rFonts w:ascii="Times New Roman" w:hAnsi="Times New Roman"/>
          <w:sz w:val="28"/>
        </w:rPr>
        <w:t xml:space="preserve"> от  </w:t>
      </w:r>
      <w:r>
        <w:rPr>
          <w:rFonts w:ascii="Times New Roman" w:hAnsi="Times New Roman"/>
          <w:sz w:val="28"/>
        </w:rPr>
        <w:t xml:space="preserve">29 января 2024 года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 контрольно-счётной палате</w:t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sz w:val="28"/>
        </w:rPr>
        <w:t xml:space="preserve">, а также: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вносит на рассмотрение Коллегии и утверждает после рассмотрения Коллегии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последующие </w:t>
      </w:r>
      <w:r>
        <w:rPr>
          <w:rFonts w:ascii="Times New Roman" w:hAnsi="Times New Roman"/>
          <w:sz w:val="28"/>
        </w:rPr>
        <w:t xml:space="preserve">изменени</w:t>
      </w:r>
      <w:r>
        <w:rPr>
          <w:rFonts w:ascii="Times New Roman" w:hAnsi="Times New Roman"/>
          <w:sz w:val="28"/>
        </w:rPr>
        <w:t xml:space="preserve"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дополнени</w:t>
      </w:r>
      <w:r>
        <w:rPr>
          <w:rFonts w:ascii="Times New Roman" w:hAnsi="Times New Roman"/>
          <w:sz w:val="28"/>
        </w:rPr>
        <w:t xml:space="preserve">я) в Регламент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годовой план</w:t>
      </w:r>
      <w:r>
        <w:rPr>
          <w:rFonts w:ascii="Times New Roman" w:hAnsi="Times New Roman"/>
          <w:sz w:val="28"/>
        </w:rPr>
        <w:t xml:space="preserve"> деятельности Контрольно-счётной палаты и изменени</w:t>
      </w:r>
      <w:r>
        <w:rPr>
          <w:rFonts w:ascii="Times New Roman" w:hAnsi="Times New Roman"/>
          <w:sz w:val="28"/>
        </w:rPr>
        <w:t xml:space="preserve">я (дополнения) </w:t>
      </w:r>
      <w:r>
        <w:rPr>
          <w:rFonts w:ascii="Times New Roman" w:hAnsi="Times New Roman"/>
          <w:sz w:val="28"/>
        </w:rPr>
        <w:t xml:space="preserve"> в него, годово</w:t>
      </w:r>
      <w:r>
        <w:rPr>
          <w:rFonts w:ascii="Times New Roman" w:hAnsi="Times New Roman"/>
          <w:sz w:val="28"/>
        </w:rPr>
        <w:t xml:space="preserve">й</w:t>
      </w:r>
      <w:r>
        <w:rPr>
          <w:rFonts w:ascii="Times New Roman" w:hAnsi="Times New Roman"/>
          <w:sz w:val="28"/>
        </w:rPr>
        <w:t xml:space="preserve"> отчёт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 деятельности Контрольно-счётной палаты, а также стандарты государственного финансового контроля для проведения контрольных и экспертно-аналитических мероприятий;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утверждает иные документы правового характера, рассмотренные и/или принятые Коллегией;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продляет</w:t>
      </w:r>
      <w:r>
        <w:rPr>
          <w:rFonts w:ascii="Times New Roman" w:hAnsi="Times New Roman"/>
          <w:sz w:val="28"/>
          <w:szCs w:val="28"/>
        </w:rPr>
        <w:t xml:space="preserve"> срок исполнения или отменяет вынесенные представления или предписания. Если изменения внесены, срок исполнения продлен, отменены представления или предписания, вынесенные по решению Коллегией, информирует о принятых решениях членов Коллегии на ближайшем е</w:t>
      </w:r>
      <w:r>
        <w:rPr>
          <w:rFonts w:ascii="Times New Roman" w:hAnsi="Times New Roman"/>
          <w:sz w:val="28"/>
          <w:szCs w:val="28"/>
        </w:rPr>
        <w:t xml:space="preserve">ё</w:t>
      </w:r>
      <w:r>
        <w:rPr>
          <w:rFonts w:ascii="Times New Roman" w:hAnsi="Times New Roman"/>
          <w:sz w:val="28"/>
          <w:szCs w:val="28"/>
        </w:rPr>
        <w:t xml:space="preserve"> заседании;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созывает заседания Коллегии по собственной инициативе или по мотивированному предложению одного или более членов Коллегии, председательствует на них;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утверждает  штатное расписание в пределах численности структуры аппарата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осуществляет полномочия представителя нанимателя по вопросам, связанным </w:t>
      </w:r>
      <w:r>
        <w:rPr>
          <w:rFonts w:ascii="Times New Roman" w:hAnsi="Times New Roman"/>
          <w:sz w:val="28"/>
        </w:rPr>
        <w:t xml:space="preserve">с поступлением на государственную гражданскую службу (далее - гражданская служба), ее прохождением, заключением служебных контрактов, назначением на должности гражданской службы, освобождением от замещаемых должностей, увольнением государственных гражданск</w:t>
      </w:r>
      <w:r>
        <w:rPr>
          <w:rFonts w:ascii="Times New Roman" w:hAnsi="Times New Roman"/>
          <w:sz w:val="28"/>
        </w:rPr>
        <w:t xml:space="preserve">их служащих (далее - гражданские служащие) с гражданской службы, в соответствии с трудовым законодательством, законодательством о государственной гражданской службе Российской Федерации и  Херсонской области, осуществляет прием на работу и увольнение иных </w:t>
      </w:r>
      <w:r>
        <w:rPr>
          <w:rFonts w:ascii="Times New Roman" w:hAnsi="Times New Roman"/>
          <w:sz w:val="28"/>
        </w:rPr>
        <w:t xml:space="preserve">сотрудников </w:t>
      </w:r>
      <w:r>
        <w:rPr>
          <w:rFonts w:ascii="Times New Roman" w:hAnsi="Times New Roman"/>
          <w:sz w:val="28"/>
        </w:rPr>
        <w:t xml:space="preserve">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подписывает договоры (соглашения) о сотрудничестве, в том числе с органами финансового контроля, контрольно-счётными органами субъектов Российской Федерации, международными организациями и объединениями;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подписывает иные соглашения и договоры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выдает доверенности на представление интересов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подписывает информационные письма, обращения в правоохранительные и иные контрольные (надзорные) органы;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подписывает представления, предписания, уведомления о применении бюджетных мер принуждения, экспертные заключения Палаты;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определяет содержание, форму и объем информации о деятельности Контрольно-счётной палаты, предоставляемой средствам массовой информации;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выступает с заявлениями от имени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имеет право </w:t>
      </w:r>
      <w:r>
        <w:rPr>
          <w:rFonts w:ascii="Times New Roman" w:hAnsi="Times New Roman"/>
          <w:sz w:val="28"/>
        </w:rPr>
        <w:t xml:space="preserve">созда</w:t>
      </w:r>
      <w:r>
        <w:rPr>
          <w:rFonts w:ascii="Times New Roman" w:hAnsi="Times New Roman"/>
          <w:sz w:val="28"/>
        </w:rPr>
        <w:t xml:space="preserve">ния</w:t>
      </w:r>
      <w:r>
        <w:rPr>
          <w:rFonts w:ascii="Times New Roman" w:hAnsi="Times New Roman"/>
          <w:sz w:val="28"/>
        </w:rPr>
        <w:t xml:space="preserve"> постоянны</w:t>
      </w:r>
      <w:r>
        <w:rPr>
          <w:rFonts w:ascii="Times New Roman" w:hAnsi="Times New Roman"/>
          <w:sz w:val="28"/>
        </w:rPr>
        <w:t xml:space="preserve">х</w:t>
      </w:r>
      <w:r>
        <w:rPr>
          <w:rFonts w:ascii="Times New Roman" w:hAnsi="Times New Roman"/>
          <w:sz w:val="28"/>
        </w:rPr>
        <w:t xml:space="preserve"> и временны</w:t>
      </w:r>
      <w:r>
        <w:rPr>
          <w:rFonts w:ascii="Times New Roman" w:hAnsi="Times New Roman"/>
          <w:sz w:val="28"/>
        </w:rPr>
        <w:t xml:space="preserve">х</w:t>
      </w:r>
      <w:r>
        <w:rPr>
          <w:rFonts w:ascii="Times New Roman" w:hAnsi="Times New Roman"/>
          <w:sz w:val="28"/>
        </w:rPr>
        <w:t xml:space="preserve"> экспертно-консультативны</w:t>
      </w:r>
      <w:r>
        <w:rPr>
          <w:rFonts w:ascii="Times New Roman" w:hAnsi="Times New Roman"/>
          <w:sz w:val="28"/>
        </w:rPr>
        <w:t xml:space="preserve">х</w:t>
      </w:r>
      <w:r>
        <w:rPr>
          <w:rFonts w:ascii="Times New Roman" w:hAnsi="Times New Roman"/>
          <w:sz w:val="28"/>
        </w:rPr>
        <w:t xml:space="preserve"> орган</w:t>
      </w:r>
      <w:r>
        <w:rPr>
          <w:rFonts w:ascii="Times New Roman" w:hAnsi="Times New Roman"/>
          <w:sz w:val="28"/>
        </w:rPr>
        <w:t xml:space="preserve">ов</w:t>
      </w:r>
      <w:r>
        <w:rPr>
          <w:rFonts w:ascii="Times New Roman" w:hAnsi="Times New Roman"/>
          <w:sz w:val="28"/>
        </w:rPr>
        <w:t xml:space="preserve"> при председателе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организует работу по защите сведений, составляющих государственную или иную охраняемую законом тайну;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принимает решение о представлении к награждению государственными наградами Российской Федерации и Херсонской области сотрудников Контрольно-счётной палаты, а также решени</w:t>
      </w:r>
      <w:r>
        <w:rPr>
          <w:rFonts w:ascii="Times New Roman" w:hAnsi="Times New Roman"/>
          <w:sz w:val="28"/>
        </w:rPr>
        <w:t xml:space="preserve">я</w:t>
      </w:r>
      <w:r>
        <w:rPr>
          <w:rFonts w:ascii="Times New Roman" w:hAnsi="Times New Roman"/>
          <w:sz w:val="28"/>
        </w:rPr>
        <w:t xml:space="preserve"> о награждении ведомственными наградами Контрольно-счётной палаты сотрудников </w:t>
      </w:r>
      <w:bookmarkStart w:id="4" w:name="_Hlk182907229"/>
      <w:r>
        <w:rPr>
          <w:rFonts w:ascii="Times New Roman" w:hAnsi="Times New Roman"/>
          <w:sz w:val="28"/>
        </w:rPr>
        <w:t xml:space="preserve">Контрольно-счётной палаты </w:t>
      </w:r>
      <w:bookmarkEnd w:id="4"/>
      <w:r>
        <w:rPr>
          <w:rFonts w:ascii="Times New Roman" w:hAnsi="Times New Roman"/>
          <w:sz w:val="28"/>
        </w:rPr>
        <w:t xml:space="preserve">и иных лиц. Порядок награждения ведомственными наградами определ</w:t>
      </w:r>
      <w:r>
        <w:rPr>
          <w:rFonts w:ascii="Times New Roman" w:hAnsi="Times New Roman"/>
          <w:sz w:val="28"/>
        </w:rPr>
        <w:t xml:space="preserve">яется</w:t>
      </w:r>
      <w:r>
        <w:rPr>
          <w:rFonts w:ascii="Times New Roman" w:hAnsi="Times New Roman"/>
          <w:sz w:val="28"/>
        </w:rPr>
        <w:t xml:space="preserve"> внутренними нормативными актами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осуществляет иные полномочия в соответствии с законодательством Российской Федерации, Херсонской области и внутренними нормативными документами Контрольно-счётной палаты.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Для обеспечения финансово-хозяйственной деятельности</w:t>
      </w:r>
      <w:r>
        <w:t xml:space="preserve"> </w:t>
      </w:r>
      <w:r>
        <w:rPr>
          <w:rFonts w:ascii="Times New Roman" w:hAnsi="Times New Roman"/>
          <w:sz w:val="28"/>
        </w:rPr>
        <w:t xml:space="preserve">Контрольно-счётной палаты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редседатель</w:t>
      </w:r>
      <w:r>
        <w:rPr>
          <w:rFonts w:ascii="Times New Roman" w:hAnsi="Times New Roman"/>
          <w:sz w:val="28"/>
        </w:rPr>
        <w:t xml:space="preserve"> также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осуществляет распоряжение финансовыми ресурсами и имеет право первой подписи на банковских и финансовых документах Контрольно-счётной палаты;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принимает решения об оплате труда и поощрении сотрудников, утверждает соответствующие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оложения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подписывает </w:t>
      </w:r>
      <w:r>
        <w:rPr>
          <w:rFonts w:ascii="Times New Roman" w:hAnsi="Times New Roman"/>
          <w:sz w:val="28"/>
        </w:rPr>
        <w:t xml:space="preserve">иные правовые акты </w:t>
      </w:r>
      <w:r>
        <w:rPr>
          <w:rFonts w:ascii="Times New Roman" w:hAnsi="Times New Roman"/>
          <w:sz w:val="28"/>
        </w:rPr>
        <w:t xml:space="preserve">Контрольно-счётной палаты;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заключает договоры с юридическими и физическими лицами;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определяет необходимость и порядок материально-технического обеспечения </w:t>
      </w:r>
      <w:r>
        <w:rPr>
          <w:rFonts w:ascii="Times New Roman" w:hAnsi="Times New Roman"/>
          <w:sz w:val="28"/>
        </w:rPr>
        <w:t xml:space="preserve">структурных </w:t>
      </w:r>
      <w:r>
        <w:rPr>
          <w:rFonts w:ascii="Times New Roman" w:hAnsi="Times New Roman"/>
          <w:sz w:val="28"/>
        </w:rPr>
        <w:t xml:space="preserve">подразделений и сотрудников Контрольно-счётной палаты.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</w:rPr>
        <w:t xml:space="preserve">Статья 7. Заместитель председателя Контрольно-счётной палаты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1.</w:t>
      </w:r>
      <w:r>
        <w:rPr>
          <w:rFonts w:ascii="Times New Roman" w:hAnsi="Times New Roman" w:eastAsia="Times New Roman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Заместитель председателя Контрольно-счётной палаты осуществляет свои полномочия в соответствии с </w:t>
      </w:r>
      <w:r>
        <w:rPr>
          <w:rFonts w:ascii="Times New Roman" w:hAnsi="Times New Roman" w:eastAsia="Times New Roman"/>
          <w:sz w:val="28"/>
        </w:rPr>
        <w:t xml:space="preserve">Законом Херсонской области № 25-ЗХО от  29 января 2024 года «О контрольно-счётной палате»</w:t>
      </w:r>
      <w:r>
        <w:rPr>
          <w:rFonts w:ascii="Times New Roman" w:hAnsi="Times New Roman" w:eastAsia="Times New Roman"/>
          <w:sz w:val="28"/>
        </w:rPr>
        <w:t xml:space="preserve">, </w:t>
      </w:r>
      <w:r>
        <w:rPr>
          <w:rFonts w:ascii="Times New Roman" w:hAnsi="Times New Roman" w:eastAsia="Times New Roman"/>
          <w:sz w:val="28"/>
        </w:rPr>
        <w:t xml:space="preserve">Стандартами деятельности Контрольно-счётной палаты, иными нормативно-правовыми актами</w:t>
      </w:r>
      <w:r>
        <w:rPr>
          <w:rFonts w:ascii="Times New Roman" w:hAnsi="Times New Roman" w:eastAsia="Times New Roman"/>
          <w:sz w:val="28"/>
        </w:rPr>
        <w:t xml:space="preserve"> и </w:t>
      </w:r>
      <w:r>
        <w:rPr>
          <w:rFonts w:ascii="Times New Roman" w:hAnsi="Times New Roman" w:eastAsia="Times New Roman"/>
          <w:sz w:val="28"/>
        </w:rPr>
        <w:t xml:space="preserve">настоящим Регламентом</w:t>
      </w:r>
      <w:r>
        <w:rPr>
          <w:rFonts w:ascii="Times New Roman" w:hAnsi="Times New Roman" w:eastAsia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</w:rPr>
        <w:t xml:space="preserve">2. Заместитель председателя реализует функции по координации деятельности аудиторских направлений, структурных подразделений в Контрольно-счётной палате при осуществлении ими контрольных (экспертно-аналитических) мероприятий.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</w:rPr>
        <w:t xml:space="preserve">3. Заместитель председателя имеет право подписи представлений, предписаний, информационных писем, обращений в правоохранительные органы и иные контрольные (надзорные) органы.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</w:rPr>
        <w:t xml:space="preserve">4. Заместитель председателя обязан: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99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4.1. </w:t>
      </w:r>
      <w:r>
        <w:rPr>
          <w:rFonts w:ascii="Times New Roman" w:hAnsi="Times New Roman" w:eastAsia="Times New Roman"/>
          <w:sz w:val="28"/>
        </w:rPr>
        <w:t xml:space="preserve">Осуществлять общий контроль за выполнением годового плана деятельности Контрольно-счётной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палаты, реализовывать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функции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по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координации</w:t>
      </w:r>
      <w:r>
        <w:rPr>
          <w:rFonts w:ascii="Times New Roman" w:hAnsi="Times New Roman" w:eastAsia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деятельности аудиторских направлений, структурных подразделений Контрольно-счётной палаты при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осуществлении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ими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контрольных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(экспертно-аналитических)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мероприятий.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4.2. По поручению </w:t>
      </w:r>
      <w:r>
        <w:rPr>
          <w:rFonts w:ascii="Times New Roman" w:hAnsi="Times New Roman" w:eastAsia="Times New Roman"/>
          <w:sz w:val="28"/>
        </w:rPr>
        <w:t xml:space="preserve">председателя Контрольно-счётной палаты представл</w:t>
      </w:r>
      <w:r>
        <w:rPr>
          <w:rFonts w:ascii="Times New Roman" w:hAnsi="Times New Roman" w:eastAsia="Times New Roman"/>
          <w:sz w:val="28"/>
        </w:rPr>
        <w:t xml:space="preserve">ять</w:t>
      </w:r>
      <w:r>
        <w:rPr>
          <w:rFonts w:ascii="Times New Roman" w:hAnsi="Times New Roman" w:eastAsia="Times New Roman"/>
          <w:sz w:val="28"/>
        </w:rPr>
        <w:t xml:space="preserve"> Контрольно-счётную палату в отношениях с организациями и гражданами, исполня</w:t>
      </w:r>
      <w:r>
        <w:rPr>
          <w:rFonts w:ascii="Times New Roman" w:hAnsi="Times New Roman" w:eastAsia="Times New Roman"/>
          <w:sz w:val="28"/>
        </w:rPr>
        <w:t xml:space="preserve">ть </w:t>
      </w:r>
      <w:r>
        <w:rPr>
          <w:rFonts w:ascii="Times New Roman" w:hAnsi="Times New Roman" w:eastAsia="Times New Roman"/>
          <w:sz w:val="28"/>
        </w:rPr>
        <w:t xml:space="preserve">в отсутствие Председателя его полномочия.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/>
        <w:tabs>
          <w:tab w:val="left" w:leader="none" w:pos="283"/>
        </w:tabs>
        <w:spacing/>
        <w:ind w:right="0" w:firstLine="709" w:left="0"/>
        <w:contextualSpacing w:val="true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4.3. Осуществлять </w:t>
      </w:r>
      <w:r>
        <w:rPr>
          <w:rFonts w:ascii="Times New Roman" w:hAnsi="Times New Roman" w:eastAsia="Times New Roman"/>
          <w:sz w:val="28"/>
        </w:rPr>
        <w:t xml:space="preserve">организацию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методологического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обеспечения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деятельности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Контрольно-счётной палаты, </w:t>
      </w:r>
      <w:r>
        <w:rPr>
          <w:rFonts w:ascii="Times New Roman" w:hAnsi="Times New Roman" w:eastAsia="Times New Roman"/>
          <w:sz w:val="28"/>
          <w:szCs w:val="28"/>
        </w:rPr>
        <w:t xml:space="preserve">содействие в оказании методической помощи контрольно-счётным органам муниципальных образований.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283"/>
        </w:tabs>
        <w:spacing/>
        <w:ind w:right="0" w:firstLine="709" w:left="0"/>
        <w:contextualSpacing w:val="true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4.4. В</w:t>
      </w:r>
      <w:r>
        <w:rPr>
          <w:rFonts w:ascii="Times New Roman" w:hAnsi="Times New Roman" w:eastAsia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z w:val="28"/>
          <w:szCs w:val="28"/>
        </w:rPr>
        <w:t xml:space="preserve">ить </w:t>
      </w:r>
      <w:r>
        <w:rPr>
          <w:rFonts w:ascii="Times New Roman" w:hAnsi="Times New Roman" w:eastAsia="Times New Roman"/>
          <w:sz w:val="28"/>
          <w:szCs w:val="28"/>
        </w:rPr>
        <w:t xml:space="preserve">предложени</w:t>
      </w:r>
      <w:r>
        <w:rPr>
          <w:rFonts w:ascii="Times New Roman" w:hAnsi="Times New Roman" w:eastAsia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/>
          <w:sz w:val="28"/>
          <w:szCs w:val="28"/>
        </w:rPr>
        <w:t xml:space="preserve"> председателю Контрольно-счётной палаты о поощрении 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награждении, о применении и снятии дисциплинарного взыскания в отношении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аудиторов Контрольно-счётной палаты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 В соответствии с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утвержденным планом работы Контрольно-счётной палаты заместитель председателя координирует контрольные и экспертно-аналитические мероприятия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по определенным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настоящим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Регламент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ом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и/или приказами председателя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направлениям деятельности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Контрольно-счётной палаты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6"/>
        <w:pBdr/>
        <w:shd w:val="clear" w:color="auto" w:fill="ffffff"/>
        <w:spacing w:after="0" w:afterAutospacing="0" w:before="0" w:beforeAutospacing="0"/>
        <w:ind w:right="0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Заместитель председателя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период временного отсутствия председателя </w:t>
      </w:r>
      <w:r>
        <w:rPr>
          <w:sz w:val="28"/>
          <w:szCs w:val="28"/>
        </w:rPr>
        <w:t xml:space="preserve">имеет право</w:t>
      </w:r>
      <w:r>
        <w:rPr>
          <w:sz w:val="28"/>
          <w:szCs w:val="28"/>
        </w:rPr>
        <w:t xml:space="preserve"> присутствовать при рассмотрении вопросов, входящих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компетенцию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Контрольно-счётной палаты</w:t>
      </w:r>
      <w:r>
        <w:rPr>
          <w:sz w:val="28"/>
          <w:szCs w:val="28"/>
        </w:rPr>
        <w:t xml:space="preserve">, на заседаниях Херсонской областной Думы, её комитетов, комиссий и рабочих групп, иных государственных и коллегиальных органов Херсонской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1625"/>
        </w:tabs>
        <w:spacing w:before="2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7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</w:rPr>
        <w:t xml:space="preserve">На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период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временного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 xml:space="preserve">отсутствия заместителя председателя приказом председателя Контрольно-счётной палаты обязанности заместителя председателя могут возлагаться на одного из аудиторов.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Статья 8. Аудиторы Контрольно-счётной палаты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Аудиторы организуют работу по соответствующим направлениям деятельности Контрольно-счётной палаты, которые </w:t>
      </w:r>
      <w:r>
        <w:rPr>
          <w:rFonts w:ascii="Times New Roman" w:hAnsi="Times New Roman"/>
          <w:sz w:val="28"/>
        </w:rPr>
        <w:t xml:space="preserve">устанавливаются</w:t>
      </w:r>
      <w:r>
        <w:rPr>
          <w:rFonts w:ascii="Times New Roman" w:hAnsi="Times New Roman"/>
          <w:sz w:val="28"/>
        </w:rPr>
        <w:t xml:space="preserve"> настоящим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ом и/или приказ</w:t>
      </w:r>
      <w:r>
        <w:rPr>
          <w:rFonts w:ascii="Times New Roman" w:hAnsi="Times New Roman"/>
          <w:sz w:val="28"/>
        </w:rPr>
        <w:t xml:space="preserve">ами</w:t>
      </w:r>
      <w:r>
        <w:rPr>
          <w:rFonts w:ascii="Times New Roman" w:hAnsi="Times New Roman"/>
          <w:sz w:val="28"/>
        </w:rPr>
        <w:t xml:space="preserve"> председателя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пределах своих полномочий аудиторы самостоятельно решают вопросы и несут ответственность за результаты деятельности по закрепленным за ними направлениям деятельности.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Для исполнения возл</w:t>
      </w:r>
      <w:r>
        <w:rPr>
          <w:rFonts w:ascii="Times New Roman" w:hAnsi="Times New Roman"/>
          <w:sz w:val="28"/>
        </w:rPr>
        <w:t xml:space="preserve">оженных обязанностей за каждым аудитором  приказом председателя Контрольно-счётной палаты закрепляются начальник инспекции, заместитель начальника инспекции, главные инспекторы, ведущие инспекторы и инспекторы. Вместе они образуют аудиторское направление.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А</w:t>
      </w:r>
      <w:r>
        <w:rPr>
          <w:rFonts w:ascii="Times New Roman" w:hAnsi="Times New Roman"/>
          <w:sz w:val="28"/>
        </w:rPr>
        <w:t xml:space="preserve">удитор, в соответствии с содержанием возглавляемого им аудиторского направления, разрабатывает и вносит предложения по основным направлениям деятельности Контрольно-счётной палаты, предложения в проект годового плана деятельности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Руководствуя</w:t>
      </w:r>
      <w:r>
        <w:rPr>
          <w:rFonts w:ascii="Times New Roman" w:hAnsi="Times New Roman"/>
          <w:sz w:val="28"/>
        </w:rPr>
        <w:t xml:space="preserve">сь основными направлениями деятельности Контрольно-счётной палаты, а также годовым планом деятельности Контрольно-счётной палаты, аудитор своевременно организует работу по возглавляемому им направлению, несет ответственность за выполнение утвержденного год</w:t>
      </w:r>
      <w:r>
        <w:rPr>
          <w:rFonts w:ascii="Times New Roman" w:hAnsi="Times New Roman"/>
          <w:sz w:val="28"/>
        </w:rPr>
        <w:t xml:space="preserve">ового плана по возглавляемому им направлению. В случае необходимости аудитор Контрольно-счётной палаты вносит председателю Контрольно-счётной палаты в установленном порядке предложения о корректировке годового плана деятельности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</w:t>
      </w:r>
      <w:r>
        <w:rPr>
          <w:rFonts w:ascii="Times New Roman" w:hAnsi="Times New Roman"/>
          <w:sz w:val="28"/>
        </w:rPr>
        <w:t xml:space="preserve"> В соответствии с годовым планом деятельности Контрольно-счётной палаты аудитор организует контрольную, экспертно-аналитическую, информационную и иные виды деятельности, обеспечивающие единую систему контроля по вопросам, входящим в компетенцию направления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деятельности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Аудитор вносит на рассмотрение Коллегии проекты отчётов (заключений) о результатах контрольных и экспертно-аналитических мероприятий, проекты заключений Контрольно-счётной палаты, а также проекты материалов по результатам контрольных и экспертн</w:t>
      </w:r>
      <w:r>
        <w:rPr>
          <w:rFonts w:ascii="Times New Roman" w:hAnsi="Times New Roman"/>
          <w:sz w:val="28"/>
        </w:rPr>
        <w:t xml:space="preserve">о-аналитических мероприятий, в том числе проекты представлений и предписаний Контрольно-счётной палаты, уведомлений о применении бюджетных мер принуждения, информационных писем, обращений в правоохранительные органы и иные контрольные (надзорные) органы.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Аудитор обеспечивает организацию в аудиторских направлениях документооборота в соответствии с установленными в Контрольно-счётной палате общими правилами и требованиями внутренних нормативных документов.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Аудитор обеспечивает предоставление  в установленные сроки отчётности о результатах контрольных (экспертно-аналитических) мероприятий.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Аудитор осуществляет контроль за реализацией материалов проведенных контрольных и экспертно-аналитических мероприятий и внесение предложений о снятии их с контроля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Аудитор представляет председателю Контрольно-счётной палаты информацию о ходе рассмотрения и принятых решениях правоохранительными органами по переданным Контрольно-счётной палатой материалам контрольного (экспертно-аналитического) мероприятия.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Аудитор, с учетом мнения начальника инспекции, закрепл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нного за возглавляемым им аудиторским направлением, вносит предложения о поощрении и награждении, о</w:t>
      </w:r>
      <w:r>
        <w:rPr>
          <w:rFonts w:ascii="Times New Roman" w:hAnsi="Times New Roman"/>
          <w:sz w:val="28"/>
        </w:rPr>
        <w:t xml:space="preserve"> применении и снятии дисциплинарных взысканий в отношении сотрудников соответствующего аудиторского направления, а также об их направлении на курсы повышения квалификации, профессиональную переподготовку, о проведении внеплановой аттестации, командировании</w:t>
      </w:r>
      <w:r>
        <w:rPr>
          <w:rFonts w:ascii="Times New Roman" w:hAnsi="Times New Roman"/>
          <w:sz w:val="28"/>
        </w:rPr>
        <w:t xml:space="preserve">, в частности.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Аудитор определяет численный и персональный состав групп для </w:t>
      </w:r>
      <w:r>
        <w:rPr>
          <w:rFonts w:ascii="Times New Roman" w:hAnsi="Times New Roman"/>
          <w:sz w:val="28"/>
        </w:rPr>
        <w:t xml:space="preserve">проведения мероприятий, а также вносит предложения по персональному составу групп, формируемых для проведения контрольных (экспертно-аналитических) мероприятий, охватывающих вопросы, входящие в компетенцию двух и более аудиторов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Аудитор является руководителем контрольного (экспертно-аналитического) мероприятия, в исключительных случаях (болезнь, отпуск) или при наличии обстоятельств, временно препятствующих осу</w:t>
      </w:r>
      <w:r>
        <w:rPr>
          <w:rFonts w:ascii="Times New Roman" w:hAnsi="Times New Roman"/>
          <w:sz w:val="28"/>
        </w:rPr>
        <w:t xml:space="preserve">ществлению должностных обязанностей аудитора, с письменного разрешения председателя или лица, исполняющего обязанности председателя, руководство мероприятием может осуществлять начальник инспекции, закрепленный за соответствующим аудиторским направлением.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Во исполнение своих должностных обязанностей аудитор Контрольно-счётной палаты дает поручения, являющиеся обяз</w:t>
      </w:r>
      <w:r>
        <w:rPr>
          <w:rFonts w:ascii="Times New Roman" w:hAnsi="Times New Roman"/>
          <w:sz w:val="28"/>
        </w:rPr>
        <w:t xml:space="preserve">ательными для всех сотрудников, закрепленных за соответствующим аудиторским направлением, а также иных сотрудников структурных подразделений аппарата Контрольно-счётной палаты в том случае, если они принимают участие в возглавляемом аудитором мероприятии.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Аудитор организует контроль за исполнением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представлений </w:t>
      </w:r>
      <w:r>
        <w:rPr>
          <w:rFonts w:ascii="Times New Roman" w:hAnsi="Times New Roman"/>
          <w:color w:val="000000" w:themeColor="text1"/>
          <w:sz w:val="28"/>
        </w:rPr>
        <w:t xml:space="preserve">и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предписаний </w:t>
      </w:r>
      <w:r>
        <w:rPr>
          <w:rFonts w:ascii="Times New Roman" w:hAnsi="Times New Roman"/>
          <w:sz w:val="28"/>
        </w:rPr>
        <w:t xml:space="preserve">Контрольно-счётной палаты, взаимодействует с объектам</w:t>
      </w:r>
      <w:r>
        <w:rPr>
          <w:rFonts w:ascii="Times New Roman" w:hAnsi="Times New Roman"/>
          <w:sz w:val="28"/>
        </w:rPr>
        <w:t xml:space="preserve">и контроля в целях получения информации о ходе исполнения представлений и предписаний по результатам контрольных мероприятий. Ежеквартально представляет на рассмотрение Коллегии информацию об исполнении представлений и предписаний, мерах по их реализации.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изменения обстоятельств и/или при иной необходимости отмены ранее принятого представления и (или) предписания </w:t>
      </w:r>
      <w:r>
        <w:rPr>
          <w:rFonts w:ascii="Times New Roman" w:hAnsi="Times New Roman"/>
          <w:sz w:val="28"/>
        </w:rPr>
        <w:t xml:space="preserve">Контрольно-счётной палаты</w:t>
      </w:r>
      <w:r>
        <w:rPr>
          <w:rFonts w:ascii="Times New Roman" w:hAnsi="Times New Roman"/>
          <w:sz w:val="28"/>
        </w:rPr>
        <w:t xml:space="preserve">, Аудитор вносит на заседание Коллегии письменное мотивированное предложение об отмене представления и (или) предписания </w:t>
      </w:r>
      <w:r>
        <w:rPr>
          <w:rFonts w:ascii="Times New Roman" w:hAnsi="Times New Roman"/>
          <w:sz w:val="28"/>
        </w:rPr>
        <w:t xml:space="preserve">Контрольно-счётной палаты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Документы за подписью аудитора Контрольно-счётной палаты, а также принимаемые им решения не должны противоречить федеральным законам, законодательству о Контрольно-счётной палате, настоящему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у, Стандартам внешнего государственного финансового контроля, затрагивать вопросы, </w:t>
      </w:r>
      <w:r>
        <w:rPr>
          <w:rFonts w:ascii="Times New Roman" w:hAnsi="Times New Roman"/>
          <w:sz w:val="28"/>
        </w:rPr>
        <w:t xml:space="preserve">находящиеся в компетенции председателя Контрольно-счётной палаты, заместителя председателя Контрольно-счётной палаты, других аудиторов, руководителя аппарата Контрольно-счётной палаты. В случае такого противоречия  применяются нормы Законов и настоящего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а.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Аудитор представляет Контрольно-счётную палату по поручению председателя Кон</w:t>
      </w:r>
      <w:r>
        <w:rPr>
          <w:rFonts w:ascii="Times New Roman" w:hAnsi="Times New Roman"/>
          <w:sz w:val="28"/>
        </w:rPr>
        <w:t xml:space="preserve">трольно-счётной палаты в государственных органах Российской Федерации и субъектов Российской Федерации, законодательных (представительных) органах государственной власти, органах местного самоуправления, правоохранительных органах и в других организациях.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Аудитор имеет право: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подписывать от своего имени запросы в государственные органы, органы местного самоуправления и иные организации о предоставлении информации, необходимой для проведения контрольных (экспертно-аналитических) мероприятий;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составлять протоколы об административных правонарушениях;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принимать участие в мероприятиях, проводимых органами законодательной и исполнительной власти, Счётной палатой Российской Федерации, а также другими контрольными органами, международными организациями, в пределах компетенции аудиторского направления.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18. Аудитор осуществляет иные полномочия, предусмотренные законодательством Российской Федерации и  Херсонской области, в частности, аудиторы самостоятельно решают все вопросы организации деят</w:t>
      </w:r>
      <w:r>
        <w:rPr>
          <w:rFonts w:ascii="Times New Roman" w:hAnsi="Times New Roman"/>
          <w:sz w:val="28"/>
        </w:rPr>
        <w:t xml:space="preserve">ельности возглавляемых ими направлений, в том числе организуют проведение контрольных мероприятий, участвуют в их проведении, отслеживают исполнение представлений, предписаний и информационных писем, направленных в ходе или по результатам проведенного конт</w:t>
      </w:r>
      <w:r>
        <w:rPr>
          <w:rFonts w:ascii="Times New Roman" w:hAnsi="Times New Roman"/>
          <w:sz w:val="28"/>
        </w:rPr>
        <w:t xml:space="preserve">рольного, либо экспертно-аналитического мероприятия, организуют методологическую работу и руководят деятельностью сотрудников аппарата Контрольно-счётной палаты по закрепленным за ними направлениям, а также несут ответственность за результаты такой работы.</w:t>
      </w:r>
      <w:r>
        <w:rPr>
          <w:rFonts w:ascii="Times New Roman" w:hAnsi="Times New Roman"/>
          <w:color w:val="ff0000"/>
          <w:sz w:val="28"/>
        </w:rPr>
      </w:r>
      <w:r>
        <w:rPr>
          <w:rFonts w:ascii="Times New Roman" w:hAnsi="Times New Roman"/>
          <w:color w:val="ff0000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На период временного отсутст</w:t>
      </w:r>
      <w:r>
        <w:rPr>
          <w:rFonts w:ascii="Times New Roman" w:hAnsi="Times New Roman"/>
          <w:sz w:val="28"/>
        </w:rPr>
        <w:t xml:space="preserve">вия аудитора (отпуск, служебная командировка, временная нетрудоспособность, вакантная должность и т.д.) вопросы по закрепленному за ним направлением деятельности рассматривает другой аудитор в соответствии с приказом председателя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Аудитор выполняет поручения председателя Контрольно-счётной палаты и/или заместителя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3. Коллегия Контрольно-счётной палаты. Полномочия, состав и порядок работы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Статья 9. Коллегия, ее полномочия и состав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Для рассмотрения вопросов планирования и организации деятельности Контрольно-счётной палаты, методологии контрольной деятельности, </w:t>
      </w:r>
      <w:r>
        <w:rPr>
          <w:rFonts w:ascii="Times New Roman" w:hAnsi="Times New Roman"/>
          <w:sz w:val="28"/>
        </w:rPr>
        <w:t xml:space="preserve">рассмотрения</w:t>
      </w:r>
      <w:r>
        <w:rPr>
          <w:rFonts w:ascii="Times New Roman" w:hAnsi="Times New Roman"/>
          <w:sz w:val="28"/>
        </w:rPr>
        <w:t xml:space="preserve"> отчётов (заключений) по результатам контрольной и экспертно-аналитической деятельности, иных вопросов деятельности Контрольно-счётной палаты образуется Коллегия в составе председателя Контрольно-счётной палаты, заместителя </w:t>
      </w:r>
      <w:r>
        <w:rPr>
          <w:rFonts w:ascii="Times New Roman" w:hAnsi="Times New Roman"/>
          <w:sz w:val="28"/>
        </w:rPr>
        <w:t xml:space="preserve">(заместителей) председателя Контрольно-счётной палаты, аудиторов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 работой Коллегии председатель Контрольно-счётной палаты, либо </w:t>
      </w:r>
      <w:r>
        <w:rPr>
          <w:rFonts w:ascii="Times New Roman" w:hAnsi="Times New Roman"/>
          <w:sz w:val="28"/>
        </w:rPr>
        <w:t xml:space="preserve">в отсутствие председателя 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заместитель председателя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28"/>
        </w:rPr>
        <w:tab/>
        <w:t xml:space="preserve">Члены Коллегии обязаны </w:t>
      </w:r>
      <w:r>
        <w:rPr>
          <w:rFonts w:ascii="Times New Roman" w:hAnsi="Times New Roman"/>
          <w:sz w:val="28"/>
        </w:rPr>
        <w:t xml:space="preserve">лично </w:t>
      </w:r>
      <w:r>
        <w:rPr>
          <w:rFonts w:ascii="Times New Roman" w:hAnsi="Times New Roman"/>
          <w:sz w:val="28"/>
        </w:rPr>
        <w:t xml:space="preserve">принимать участие в работе Коллегии. Члены Коллегии не могут делегировать свои полномочия</w:t>
      </w:r>
      <w:r>
        <w:rPr>
          <w:rFonts w:ascii="Times New Roman" w:hAnsi="Times New Roman"/>
          <w:sz w:val="28"/>
        </w:rPr>
        <w:t xml:space="preserve"> (в том числе право голоса)</w:t>
      </w:r>
      <w:r>
        <w:rPr>
          <w:rFonts w:ascii="Times New Roman" w:hAnsi="Times New Roman"/>
          <w:sz w:val="28"/>
        </w:rPr>
        <w:t xml:space="preserve"> другим лица</w:t>
      </w:r>
      <w:r>
        <w:rPr>
          <w:rFonts w:ascii="Times New Roman" w:hAnsi="Times New Roman"/>
          <w:sz w:val="28"/>
        </w:rPr>
        <w:t xml:space="preserve">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sz w:val="28"/>
        </w:rPr>
        <w:t xml:space="preserve">. Подготовка и формирование материалов для проведения заседания Коллегии, а также документальное оформление результатов заседаний Коллегии, в том числе формировани</w:t>
      </w:r>
      <w:r>
        <w:rPr>
          <w:rFonts w:ascii="Times New Roman" w:hAnsi="Times New Roman"/>
          <w:sz w:val="28"/>
        </w:rPr>
        <w:t xml:space="preserve">е проекта повестки заседания Коллегии, регистрацию участников заседания Коллегии, оформление протокола, возлагается на аппарат Контрольно-счётной палаты и лицо, назначенное приказом председателя Контрольно-счётной палаты ответственным секретарем Коллегии.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  <w:t xml:space="preserve">. Коллегия осуществляет следующие полномочия: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а по предложению председателя Контрольно-счётной палаты, внесение изменений и</w:t>
      </w:r>
      <w:r>
        <w:rPr>
          <w:rFonts w:ascii="Times New Roman" w:hAnsi="Times New Roman"/>
          <w:sz w:val="28"/>
        </w:rPr>
        <w:t xml:space="preserve">/или</w:t>
      </w:r>
      <w:r>
        <w:rPr>
          <w:rFonts w:ascii="Times New Roman" w:hAnsi="Times New Roman"/>
          <w:sz w:val="28"/>
        </w:rPr>
        <w:t xml:space="preserve"> дополнений в него;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годовых планов деятельности Контрольно-счётной палаты, внесение в них изменений и</w:t>
      </w:r>
      <w:r>
        <w:rPr>
          <w:rFonts w:ascii="Times New Roman" w:hAnsi="Times New Roman"/>
          <w:sz w:val="28"/>
        </w:rPr>
        <w:t xml:space="preserve">/или</w:t>
      </w:r>
      <w:r>
        <w:rPr>
          <w:rFonts w:ascii="Times New Roman" w:hAnsi="Times New Roman"/>
          <w:sz w:val="28"/>
        </w:rPr>
        <w:t xml:space="preserve"> дополнений;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 рассмотрение годового отчёта о деятельности Контрольно-счётной палаты;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рассматривает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</w:t>
      </w:r>
      <w:r>
        <w:rPr>
          <w:rFonts w:ascii="Times New Roman" w:hAnsi="Times New Roman"/>
          <w:sz w:val="28"/>
        </w:rPr>
        <w:t xml:space="preserve">етодические рекомендации по проведению контрольных мероприятий;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иных вопросов планирования и организации деятельности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рассмотрение стандартов внешнего государственного финансового контроля;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отчётов, заключений </w:t>
      </w:r>
      <w:r>
        <w:rPr>
          <w:rFonts w:ascii="Times New Roman" w:hAnsi="Times New Roman"/>
          <w:sz w:val="28"/>
        </w:rPr>
        <w:t xml:space="preserve">и иных документов по результатам контрольных (экспертно-аналитических) мероприятий, экспертизы проектов законов о бюджете  Херсонской области, проектов законов о бюджетах территориальных государственных внебюджетных фондов Херсонской области, финансово-эко</w:t>
      </w:r>
      <w:r>
        <w:rPr>
          <w:rFonts w:ascii="Times New Roman" w:hAnsi="Times New Roman"/>
          <w:sz w:val="28"/>
        </w:rPr>
        <w:t xml:space="preserve">номическая экспертиза проектов законов Херсонской области и нормативных правовых актов органов государственной власти  Херсонской области в части, касающейся расходных обязательств  Херсонской области, а также государственных программ  Херсонской области;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документов по результатам участия сотрудников Контрольно-счётной палаты в мероприятиях, проводимых иными органами;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содержания направлений деятельности, возглавляемых аудиторами Контрольно-счётной палаты, а также внесение изменений в них;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случае необходимости, по предложению аудитора, иного должностного лица, на которого возложено руководство контрольным (экспертно-аналитическим) мероприятием, утверждение программы его проведения, а также внесение изменений в программу;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принятие решения о снятии с контроля материалов контрольных (экспертно-аналитических) мероприятий;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иной информации о результатах контрольных (экспертно-аналитических) мероприятий;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продлении срока выполнения представлений (отдельных пунктов представлений)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внесении изменений в предписание Контрольно-счётной палаты или об его отмене;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вопроса о </w:t>
      </w:r>
      <w:r>
        <w:rPr>
          <w:rFonts w:ascii="Times New Roman" w:hAnsi="Times New Roman"/>
          <w:sz w:val="28"/>
          <w:szCs w:val="28"/>
        </w:rPr>
        <w:t xml:space="preserve">создани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совместных научно-методических и учебно-методических объединений, в том числе с Советом контрольно-счётных органов при Сч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тной палате Российской Федерации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  принятие решения о премировании и иных видах материального поощрения председателя Контрольно-счётной палаты </w:t>
      </w:r>
      <w:r>
        <w:rPr>
          <w:rFonts w:ascii="Times New Roman" w:hAnsi="Times New Roman"/>
          <w:sz w:val="28"/>
        </w:rPr>
        <w:t xml:space="preserve">и/</w:t>
      </w:r>
      <w:r>
        <w:rPr>
          <w:rFonts w:ascii="Times New Roman" w:hAnsi="Times New Roman"/>
          <w:sz w:val="28"/>
        </w:rPr>
        <w:t xml:space="preserve">или лица,  исполняющего его обязанности;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рассмотрение иных вопросов, не противоречащих законам Российской Федерации и Херсонской области, настоящему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у, </w:t>
      </w:r>
      <w:r>
        <w:rPr>
          <w:rFonts w:ascii="Times New Roman" w:hAnsi="Times New Roman"/>
          <w:sz w:val="28"/>
        </w:rPr>
        <w:t xml:space="preserve">и/или</w:t>
      </w:r>
      <w:r>
        <w:rPr>
          <w:rFonts w:ascii="Times New Roman" w:hAnsi="Times New Roman"/>
          <w:sz w:val="28"/>
        </w:rPr>
        <w:t xml:space="preserve"> предусмотренных внутренними нормативными документами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.  В компетенции Коллегии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 xml:space="preserve">находится</w:t>
      </w:r>
      <w:r>
        <w:rPr>
          <w:rFonts w:ascii="Times New Roman" w:hAnsi="Times New Roman"/>
          <w:sz w:val="28"/>
        </w:rPr>
        <w:t xml:space="preserve"> рассмотрение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решений о проведении внеплановых контрольных мероприятий;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вопроса об </w:t>
      </w:r>
      <w:r>
        <w:rPr>
          <w:rFonts w:ascii="Times New Roman" w:hAnsi="Times New Roman"/>
          <w:sz w:val="28"/>
        </w:rPr>
        <w:t xml:space="preserve">отмен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 представлений и предписаний Контрольно-счетной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решению Председателя Контрольно-счетной палаты </w:t>
      </w:r>
      <w:r>
        <w:rPr>
          <w:rFonts w:ascii="Times New Roman" w:hAnsi="Times New Roman"/>
          <w:sz w:val="28"/>
        </w:rPr>
        <w:t xml:space="preserve">и/или </w:t>
      </w:r>
      <w:r>
        <w:rPr>
          <w:rFonts w:ascii="Times New Roman" w:hAnsi="Times New Roman"/>
          <w:sz w:val="28"/>
        </w:rPr>
        <w:t xml:space="preserve">по предложению любого из членов Коллегии </w:t>
      </w:r>
      <w:r>
        <w:rPr>
          <w:rFonts w:ascii="Times New Roman" w:hAnsi="Times New Roman"/>
          <w:sz w:val="28"/>
        </w:rPr>
        <w:t xml:space="preserve">для рассмотрения на заседании Коллегии могут быть вынесены другие вопросы.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. В заседаниях Коллегии имеет право принимать участие представитель Херсонской областной Думы, определ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нный Председателем Херсонской областной Думы, а также иные лица по решению председателя Контрольно-счётной палаты.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Статья 10. Порядок работы Коллегии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Работа Коллегии проводится в форме заседаний.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 Коллегии проводятся по мере необходимости,</w:t>
      </w:r>
      <w:r>
        <w:t xml:space="preserve"> </w:t>
      </w:r>
      <w:r>
        <w:rPr>
          <w:rFonts w:ascii="Times New Roman" w:hAnsi="Times New Roman"/>
          <w:sz w:val="28"/>
        </w:rPr>
        <w:t xml:space="preserve">которую определяет председатель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но не реже одного раза в квартал.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Председательствует на заседаниях Коллегии председатель, а в случае его отсутствия - заместитель председателя или лицо, исполняющее обязанности председателя </w:t>
      </w:r>
      <w:r>
        <w:rPr>
          <w:rFonts w:ascii="Times New Roman" w:hAnsi="Times New Roman"/>
          <w:sz w:val="28"/>
        </w:rPr>
        <w:t xml:space="preserve">на основании приказа </w:t>
      </w:r>
      <w:r>
        <w:rPr>
          <w:rFonts w:ascii="Times New Roman" w:hAnsi="Times New Roman"/>
          <w:sz w:val="28"/>
        </w:rPr>
        <w:t xml:space="preserve">(далее – председательствующий).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Очное заседание Коллегии является правомочным при непосредственном участии в нём более половины членов Коллегии.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Рассмотрение итоговых документов по результатам контрольных и экспертно-аналитических мероприятий, включенных в повестку заседания Коллегии, начинается с доклада или отчёта о результатах проведенных мероприятий, если Коллегия не установит иное.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 качестве докладчика по результатам контрольных и экспертно-аналитических мероприятий выступает руководитель мероприятия,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в исключительных случаях, с разрешения председательствующего, может выступать заместитель руководителя мероприятия. По результатам проведенных экспертиз, с разрешения председательствующего, в качестве докладчика может выступать</w:t>
      </w:r>
      <w:r>
        <w:rPr>
          <w:rFonts w:ascii="Times New Roman" w:hAnsi="Times New Roman"/>
          <w:sz w:val="28"/>
        </w:rPr>
        <w:t xml:space="preserve"> сотрудник Контрольно-счётный палаты, подготовивший заключение. По вопросам повестки дня заседания Коллегии, с разрешения председательствующего, вправе выступать члены Коллегии, иные лица, приглашенные на расширенное заседании Коллегии  без права голоса.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Приглаш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нные лица присутствуют на заседании Коллегии только по тем вопросам, на рассмотрение которых они были приглашены.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аппарата Счетной палаты может принимать участие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обсуждении рассматриваемых </w:t>
      </w:r>
      <w:r>
        <w:rPr>
          <w:rFonts w:ascii="Times New Roman" w:hAnsi="Times New Roman"/>
          <w:sz w:val="28"/>
        </w:rPr>
        <w:t xml:space="preserve">на Коллегии </w:t>
      </w:r>
      <w:r>
        <w:rPr>
          <w:rFonts w:ascii="Times New Roman" w:hAnsi="Times New Roman"/>
          <w:sz w:val="28"/>
        </w:rPr>
        <w:t xml:space="preserve">вопросов, вносить свои предложения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замечания, но участия в голосовании не принимает.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После доклада </w:t>
      </w:r>
      <w:r>
        <w:rPr>
          <w:rFonts w:ascii="Times New Roman" w:hAnsi="Times New Roman"/>
          <w:sz w:val="28"/>
        </w:rPr>
        <w:t xml:space="preserve">(отчёта) </w:t>
      </w:r>
      <w:r>
        <w:rPr>
          <w:rFonts w:ascii="Times New Roman" w:hAnsi="Times New Roman"/>
          <w:sz w:val="28"/>
        </w:rPr>
        <w:t xml:space="preserve">и выступлений, следуют вопросы членов Коллегии к выступавшим участникам.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на доклад - до 15 минут, на прения - не более 15 минут, если </w:t>
      </w:r>
      <w:r>
        <w:rPr>
          <w:rFonts w:ascii="Times New Roman" w:hAnsi="Times New Roman"/>
          <w:sz w:val="28"/>
        </w:rPr>
        <w:t xml:space="preserve">председательствующий</w:t>
      </w:r>
      <w:r>
        <w:rPr>
          <w:rFonts w:ascii="Times New Roman" w:hAnsi="Times New Roman"/>
          <w:sz w:val="28"/>
        </w:rPr>
        <w:t xml:space="preserve"> не установит иное.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. На заседаниях Коллегии, проводимых в очной форме, по устному указанию председателя Контрольно-счётной палаты или лица, его замещающего, возможно проведение аудиозаписи и/или видеозаписи заседания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с момента его открытия до момента окончания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, которые в дальнейшем </w:t>
      </w:r>
      <w:r>
        <w:rPr>
          <w:rFonts w:ascii="Times New Roman" w:hAnsi="Times New Roman"/>
          <w:sz w:val="28"/>
        </w:rPr>
        <w:t xml:space="preserve">на протяжении года </w:t>
      </w:r>
      <w:r>
        <w:rPr>
          <w:rFonts w:ascii="Times New Roman" w:hAnsi="Times New Roman"/>
          <w:sz w:val="28"/>
        </w:rPr>
        <w:t xml:space="preserve">хранятся у ответственного секретаря Коллегии.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Ознакомление членов Коллегии с аудио</w:t>
      </w:r>
      <w:r>
        <w:rPr>
          <w:rFonts w:ascii="Times New Roman" w:hAnsi="Times New Roman"/>
          <w:sz w:val="28"/>
        </w:rPr>
        <w:t xml:space="preserve"> и/или</w:t>
      </w:r>
      <w:r>
        <w:rPr>
          <w:rFonts w:ascii="Times New Roman" w:hAnsi="Times New Roman"/>
          <w:sz w:val="28"/>
        </w:rPr>
        <w:t xml:space="preserve"> видеозаписями заседаний Коллегии осуществляется </w:t>
      </w:r>
      <w:r>
        <w:rPr>
          <w:rFonts w:ascii="Times New Roman" w:hAnsi="Times New Roman"/>
          <w:sz w:val="28"/>
        </w:rPr>
        <w:t xml:space="preserve">пут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м согласования письменного запроса председателем или лицом, его замещающим.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. По вопросам, включ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нным в повестку заседания, Коллегия принимает решения, которые оформляются в форме протокольной записи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(приложение №1) и (или) постановления.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Использование протокольной записи для внесения изменений в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 или постановление Коллегии не допускается.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</w:t>
      </w:r>
      <w:r>
        <w:rPr>
          <w:rFonts w:ascii="Times New Roman" w:hAnsi="Times New Roman"/>
          <w:sz w:val="28"/>
        </w:rPr>
        <w:t xml:space="preserve">. Члены Коллегии, </w:t>
      </w:r>
      <w:r>
        <w:rPr>
          <w:rFonts w:ascii="Times New Roman" w:hAnsi="Times New Roman"/>
          <w:sz w:val="28"/>
        </w:rPr>
        <w:t xml:space="preserve">которые голосовали «против» соответствующего решения Коллегии</w:t>
      </w:r>
      <w:r>
        <w:rPr>
          <w:rFonts w:ascii="Times New Roman" w:hAnsi="Times New Roman"/>
          <w:sz w:val="28"/>
        </w:rPr>
        <w:t xml:space="preserve">, вправе </w:t>
      </w:r>
      <w:r>
        <w:rPr>
          <w:rFonts w:ascii="Times New Roman" w:hAnsi="Times New Roman"/>
          <w:sz w:val="28"/>
        </w:rPr>
        <w:t xml:space="preserve">в течение трех рабочих дней с момента принятия решения </w:t>
      </w:r>
      <w:r>
        <w:rPr>
          <w:rFonts w:ascii="Times New Roman" w:hAnsi="Times New Roman"/>
          <w:sz w:val="28"/>
        </w:rPr>
        <w:t xml:space="preserve">Коллегии,</w:t>
      </w:r>
      <w:r>
        <w:rPr>
          <w:rFonts w:ascii="Times New Roman" w:hAnsi="Times New Roman"/>
          <w:sz w:val="28"/>
        </w:rPr>
        <w:t xml:space="preserve"> представить </w:t>
      </w:r>
      <w:r>
        <w:rPr>
          <w:rFonts w:ascii="Times New Roman" w:hAnsi="Times New Roman"/>
          <w:sz w:val="28"/>
        </w:rPr>
        <w:t xml:space="preserve">в письменном виде </w:t>
      </w:r>
      <w:r>
        <w:rPr>
          <w:rFonts w:ascii="Times New Roman" w:hAnsi="Times New Roman"/>
          <w:sz w:val="28"/>
        </w:rPr>
        <w:t xml:space="preserve">председательствующему особое мнение, которое прилагается к решению Коллегии.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мнение отдельно от решений </w:t>
      </w: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оллегии опубликованию и оглашению не подлежит.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426"/>
        </w:tabs>
        <w:spacing w:after="0" w:line="240" w:lineRule="auto"/>
        <w:ind w:right="0" w:firstLine="709" w:left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9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 решению пре</w:t>
      </w:r>
      <w:r>
        <w:rPr>
          <w:rFonts w:ascii="Times New Roman" w:hAnsi="Times New Roman"/>
          <w:sz w:val="28"/>
        </w:rPr>
        <w:t xml:space="preserve">дседательствующего, заседания Коллегии могут проводиться в заочной форме или в форме видеоконференции. При этом голосование по каждому вопросу проводится в форме заполнения листа заочного голосования, либо оглашения своего голоса в режиме видеоконференции.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0</w:t>
      </w:r>
      <w:r>
        <w:rPr>
          <w:rFonts w:ascii="Times New Roman" w:hAnsi="Times New Roman"/>
          <w:sz w:val="28"/>
        </w:rPr>
        <w:t xml:space="preserve">. При выездных заседаниях Коллегии допускается заочное голосование отсутствующего члена Коллегии в порядке, установленном пунктом 10 </w:t>
      </w:r>
      <w:r>
        <w:rPr>
          <w:rFonts w:ascii="Times New Roman" w:hAnsi="Times New Roman"/>
          <w:sz w:val="28"/>
        </w:rPr>
        <w:t xml:space="preserve">настоящей статьи Регламента.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. Решение Коллегии считается принятым, если за него проголосовало большинство участвующих в заседании членов Коллегии. В случае равенства голосов голос председательствующего на заседании Коллегии является решающим.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sz w:val="28"/>
        </w:rPr>
        <w:t xml:space="preserve">. Решение Коллегии (протокол, постановление) подлежит подписанию председательствующим в левом нижнем углу каждой страницы документа, за исключением последней страницы, на которой указывается место для подписи предс</w:t>
      </w:r>
      <w:r>
        <w:rPr>
          <w:rFonts w:ascii="Times New Roman" w:hAnsi="Times New Roman"/>
          <w:sz w:val="28"/>
        </w:rPr>
        <w:t xml:space="preserve">едательствующего с указанием расшифровки подписи (инициал имени, фамилия).  Каждая страница решения Коллегии (протокол, постановление) также подлежит обязательному визированию, которое включает личную подпись, расшифровку подписи (инициал имени, фамилия):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руководителем аппарата Контрольно-счётной палаты либо лицом, исполняющим его обязанности;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начальником инспекции (заместителем начальника) организационно-правового сопровождения контрольной деятельности КСП и закупок;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ответственным секретарем Коллегии.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sz w:val="28"/>
        </w:rPr>
        <w:t xml:space="preserve">. Текст постановления включает в себя преамбулу (основание, предмет рассмотрения) и резолютивную часть (решение Коллегии). Текст постановления должен быть точным, лаконичным, кратким и утвердительным.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  <w:t xml:space="preserve">. В случае если при рассмотрении вопросов, включенных в повестку дня заседан</w:t>
      </w:r>
      <w:r>
        <w:rPr>
          <w:rFonts w:ascii="Times New Roman" w:hAnsi="Times New Roman"/>
          <w:sz w:val="28"/>
        </w:rPr>
        <w:t xml:space="preserve">ия Коллегии, у члена Коллегии возникает личная заинтересованность, которая приводит и/или может привести к возникновению конфликта интересов, указанный член Коллегии информирует об этом председательствующего на заседании Коллегии сразу после оглашения пове</w:t>
      </w:r>
      <w:r>
        <w:rPr>
          <w:rFonts w:ascii="Times New Roman" w:hAnsi="Times New Roman"/>
          <w:sz w:val="28"/>
        </w:rPr>
        <w:t xml:space="preserve">стки дня заседания Коллегии. В случае, если заседание Коллегии проводится в заочной форме, член Коллегии, у которого возникает личная заинтересованность, которая приводит или может привести к возникновению конфликта интересов, письменно информирует об этом</w:t>
      </w:r>
      <w:r>
        <w:rPr>
          <w:rFonts w:ascii="Times New Roman" w:hAnsi="Times New Roman"/>
          <w:sz w:val="28"/>
        </w:rPr>
        <w:t xml:space="preserve"> председательствующего на заседании Коллегии в день получения повестки дня заседания Коллегии на адрес электронной почты, но в любом случае до начала заседания Коллегии. В случае, если при рассмотрении вопросов, включенных в повестку дня заседания Коллегии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у председательствующего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возникает личная заинтересованность, которая приводит или может привести к возникновению конфликта интересов, председательствующий информирует об этом</w:t>
      </w:r>
      <w:r>
        <w:rPr>
          <w:rFonts w:ascii="Times New Roman" w:hAnsi="Times New Roman"/>
          <w:sz w:val="28"/>
        </w:rPr>
        <w:t xml:space="preserve"> членов Коллегии до начала заседания Коллегии, независимо от формы ее проведения. В указанных случаях члены Коллегии, у которых возникла личная заинтересованность, которая приводит или может привести к возникновению конфликта интересов, не имеют права прин</w:t>
      </w:r>
      <w:r>
        <w:rPr>
          <w:rFonts w:ascii="Times New Roman" w:hAnsi="Times New Roman"/>
          <w:sz w:val="28"/>
        </w:rPr>
        <w:t xml:space="preserve">ятия участия в обсуждении данных вопросов и права голоса при принятии решений по ним. Лицами, осуществляющими контроль за исполнением настоящего пункта, являются ответственный секретарь Коллегии и лица, вынесшие на рассмотрение Коллегии указанные вопросы.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11. Формирование материалов для рассмотрения Коллегией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Организационное</w:t>
      </w:r>
      <w:r>
        <w:rPr>
          <w:rFonts w:ascii="Times New Roman" w:hAnsi="Times New Roman"/>
          <w:sz w:val="28"/>
        </w:rPr>
        <w:tab/>
        <w:t xml:space="preserve">обеспечение деятельности Коллегии, подготовка и формирование материалов для проведения заседания Коллегии, а также документальное оформление результатов заседаний Коллегии, в том числ</w:t>
      </w:r>
      <w:r>
        <w:rPr>
          <w:rFonts w:ascii="Times New Roman" w:hAnsi="Times New Roman"/>
          <w:sz w:val="28"/>
        </w:rPr>
        <w:t xml:space="preserve">е формирование проекта повестки заседания Коллегии, регистрацию участников заседания Коллегии, оформление протокола, возлагается на аппарат Контрольно-счётной палаты и лицо, назначенное приказом председателя Контрольно-счётной палаты ответственным секретар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м Коллегии.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sz w:val="28"/>
        </w:rPr>
        <w:t xml:space="preserve">. Проект повестки дня заседания Коллегии формируется ответственным секретарем Коллегии и после утверждения председателем </w:t>
      </w:r>
      <w:bookmarkStart w:id="5" w:name="_Hlk182403825"/>
      <w:r>
        <w:rPr>
          <w:rFonts w:ascii="Times New Roman" w:hAnsi="Times New Roman"/>
          <w:sz w:val="28"/>
        </w:rPr>
        <w:t xml:space="preserve">Контрольно-счётной палаты или лицом, его замещающим</w:t>
      </w:r>
      <w:bookmarkEnd w:id="5"/>
      <w:r>
        <w:rPr>
          <w:rFonts w:ascii="Times New Roman" w:hAnsi="Times New Roman"/>
          <w:sz w:val="28"/>
        </w:rPr>
        <w:t xml:space="preserve">, вместе с материалами к заседанию Коллегии направляются членам Коллегии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позднее чем за два рабочих дня до заседания Коллегии.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 исключительных случаях, по решению председателя материалы могут быть направлены членам Коллегии непосредственно в день проведения Коллегии.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28"/>
        </w:rPr>
        <w:tab/>
        <w:t xml:space="preserve">Подготовка материалов </w:t>
      </w:r>
      <w:r>
        <w:rPr>
          <w:rFonts w:ascii="Times New Roman" w:hAnsi="Times New Roman"/>
          <w:sz w:val="28"/>
        </w:rPr>
        <w:t xml:space="preserve">по результатам контрольного (экспертно- аналитического) мероприятия </w:t>
      </w:r>
      <w:r>
        <w:rPr>
          <w:rFonts w:ascii="Times New Roman" w:hAnsi="Times New Roman"/>
          <w:sz w:val="28"/>
        </w:rPr>
        <w:t xml:space="preserve">осуществляется аудитором (начальником инспекции), ответственным за проведение </w:t>
      </w:r>
      <w:r>
        <w:rPr>
          <w:rFonts w:ascii="Times New Roman" w:hAnsi="Times New Roman"/>
          <w:sz w:val="28"/>
        </w:rPr>
        <w:t xml:space="preserve">данного </w:t>
      </w:r>
      <w:r>
        <w:rPr>
          <w:rFonts w:ascii="Times New Roman" w:hAnsi="Times New Roman"/>
          <w:sz w:val="28"/>
        </w:rPr>
        <w:t xml:space="preserve">контрольного (экспертно-аналитического) мероприятия.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иным вопросам, подлежащим рассмотрению</w:t>
      </w:r>
      <w:r>
        <w:rPr>
          <w:rFonts w:ascii="Times New Roman" w:hAnsi="Times New Roman"/>
          <w:sz w:val="28"/>
        </w:rPr>
        <w:t xml:space="preserve"> на Коллегии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ответственным является </w:t>
      </w:r>
      <w:r>
        <w:rPr>
          <w:rFonts w:ascii="Times New Roman" w:hAnsi="Times New Roman"/>
          <w:sz w:val="28"/>
        </w:rPr>
        <w:t xml:space="preserve">аудитор</w:t>
      </w:r>
      <w:r>
        <w:rPr>
          <w:rFonts w:ascii="Times New Roman" w:hAnsi="Times New Roman"/>
          <w:sz w:val="28"/>
        </w:rPr>
        <w:t xml:space="preserve"> и/или </w:t>
      </w:r>
      <w:r>
        <w:rPr>
          <w:rFonts w:ascii="Times New Roman" w:hAnsi="Times New Roman"/>
          <w:sz w:val="28"/>
        </w:rPr>
        <w:t xml:space="preserve">начальник структурного подразделения, вынесший предложение  для рассмотрения  вопроса,  или  лицо,  определенное председателем.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ab/>
        <w:t xml:space="preserve">В составе материалов должны содержатся проекты документов, выносимые на рассмотрение, и прилагаемые к ним дополнительные документы.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ab/>
        <w:t xml:space="preserve">Материалы по каждому вопросу передаются ответственному секретарю Коллегии не позднее чем за 2 рабочих дня до предполагаемой даты рассмотрения вопроса,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в исключительных случаях, по решению председателя материалы могут быть переданы ответственному секретарю непосредственно в день проведения Коллегии.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ab/>
        <w:t xml:space="preserve">Состав и объ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м материалов, вносимых на рассмотрение</w:t>
      </w:r>
      <w:r>
        <w:rPr>
          <w:rFonts w:ascii="Times New Roman" w:hAnsi="Times New Roman"/>
          <w:sz w:val="28"/>
        </w:rPr>
        <w:t xml:space="preserve"> Коллегии</w:t>
      </w:r>
      <w:r>
        <w:rPr>
          <w:rFonts w:ascii="Times New Roman" w:hAnsi="Times New Roman"/>
          <w:sz w:val="28"/>
        </w:rPr>
        <w:t xml:space="preserve">, может дополняться председателем и заместителем председателя.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ab/>
        <w:t xml:space="preserve">Ответственный секретарь Коллегии обеспечивает рассылку членам и участникам Коллегии повестки заседания, а также всех вносимых для рассмотрения материалов.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ab/>
        <w:t xml:space="preserve">В случае</w:t>
      </w:r>
      <w:r>
        <w:rPr>
          <w:rFonts w:ascii="Times New Roman" w:hAnsi="Times New Roman"/>
          <w:sz w:val="28"/>
        </w:rPr>
        <w:t xml:space="preserve">,</w:t>
      </w:r>
      <w:r>
        <w:rPr>
          <w:rFonts w:ascii="Times New Roman" w:hAnsi="Times New Roman"/>
          <w:sz w:val="28"/>
        </w:rPr>
        <w:t xml:space="preserve"> если материалы по каким-либо причинам не могут быть представлены в указанный срок или, по мнению лица, ответственного за подготовку вопроса (докладчика), отпала необходимость в </w:t>
      </w:r>
      <w:r>
        <w:rPr>
          <w:rFonts w:ascii="Times New Roman" w:hAnsi="Times New Roman"/>
          <w:sz w:val="28"/>
        </w:rPr>
        <w:t xml:space="preserve">их </w:t>
      </w:r>
      <w:r>
        <w:rPr>
          <w:rFonts w:ascii="Times New Roman" w:hAnsi="Times New Roman"/>
          <w:sz w:val="28"/>
        </w:rPr>
        <w:t xml:space="preserve">рассмотрении, об этом письменно докладывается председателю.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</w:t>
      </w:r>
      <w:r>
        <w:rPr>
          <w:rFonts w:ascii="Times New Roman" w:hAnsi="Times New Roman"/>
          <w:sz w:val="28"/>
        </w:rPr>
        <w:t xml:space="preserve">. Член Коллегии может поставить вопрос о включении в повестку дня заседания вопроса, внесенного им ранее, но не включенного в проект повестки дня заседания. Для включения в повестку дня заседания дополнительного вопроса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 него должны проголосовать большинство участвующих в заседании членов Коллегии.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 Коллегии может внести на рассмотрение председательствующего сведения о включении в повестку заседания вопроса о рассмотрении иной информации о результатах контрольного (экспертно-аналитического) мероприятия на основании решения суда, </w:t>
      </w:r>
      <w:r>
        <w:rPr>
          <w:rFonts w:ascii="Times New Roman" w:hAnsi="Times New Roman"/>
          <w:sz w:val="28"/>
        </w:rPr>
        <w:t xml:space="preserve">актов</w:t>
      </w:r>
      <w:r>
        <w:rPr>
          <w:rFonts w:ascii="Times New Roman" w:hAnsi="Times New Roman"/>
          <w:sz w:val="28"/>
        </w:rPr>
        <w:t xml:space="preserve"> прокурорского реагирования, поручений Председателя Херсонской областной Думы, Губернатора Херсонской области.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</w:t>
      </w:r>
      <w:r>
        <w:rPr>
          <w:rFonts w:ascii="Times New Roman" w:hAnsi="Times New Roman"/>
          <w:sz w:val="28"/>
        </w:rPr>
        <w:t xml:space="preserve">. Решение о включении в проект повестки заседания того или иного вопроса принимается председателем Контрольно-счётной палаты,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в случае его отсутствия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заместителем председателя Контрольно-счётной палаты или лицом, замещающим председателя Контрольно-счётной палаты</w:t>
      </w:r>
      <w:r>
        <w:rPr>
          <w:rFonts w:ascii="Times New Roman" w:hAnsi="Times New Roman"/>
          <w:sz w:val="28"/>
        </w:rPr>
        <w:t xml:space="preserve"> на основании приказа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11</w:t>
      </w:r>
      <w:r>
        <w:rPr>
          <w:rFonts w:ascii="Times New Roman" w:hAnsi="Times New Roman"/>
          <w:sz w:val="28"/>
        </w:rPr>
        <w:t xml:space="preserve">. По вопросам о результатах контрольных (экспертно-аналитических) мероприятий на рассмотрение Коллегии представляются следующие документы: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- проект отчёта/заключения о результатах контрольного (экспертно-аналитического) мероприятия, проект заключения о резул</w:t>
      </w:r>
      <w:r>
        <w:rPr>
          <w:rFonts w:ascii="Times New Roman" w:hAnsi="Times New Roman"/>
          <w:sz w:val="28"/>
        </w:rPr>
        <w:t xml:space="preserve">ьтатах проведенной экспертизы, финансово-экономической экспертизы за подписью аудитора (начальника инспекции) Контрольно-счётной палаты, проект документа по результатам участия сотрудника Контрольно-счётной палаты в мероприятии, проводимом иными органами;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проект презентационного материала (в случае необходимости);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проекты представлений, предписаний, информационных писем Контрольно-счётной палат</w:t>
      </w:r>
      <w:r>
        <w:rPr>
          <w:rFonts w:ascii="Times New Roman" w:hAnsi="Times New Roman"/>
          <w:sz w:val="28"/>
        </w:rPr>
        <w:t xml:space="preserve">ы, обращений в правоохранительные органы и иные контрольно-надзорные органы, уведомлений о применении бюджетных мер принуждения, а также проекты других необходимых документов, оформленных по результатам контрольного (экспертно-аналитического) мероприятия.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Состав и объем материалов по иным вопросам деятельности Контрольно-счётной палаты, вносимых на рассмотрение Коллегии, определяется Коллегией.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</w:t>
      </w: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sz w:val="28"/>
        </w:rPr>
        <w:t xml:space="preserve">. Руководитель мероприятия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докладчик несут ответственность за полноту и достоверность материала и информации, представленных на рассмотрение Коллегии.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12. Решения, принимаемые Коллегией по результатам рассмотрения отчётов (заключений), иной информации по проведенным мероприятиям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 результатам рассмотрения отчёта (заключения) о результатах контрольного (экспертно-аналитического) мероприятия Коллегией могут быть приняты следующие решения: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 рекомендовать утвердить отчёт (заключение);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рекомендовать утвердить отчёт (заключение) с учетом его последующей доработки по результатам обсуждения на заседании Коллегии (с указанием срока доработки);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рекомендовать отклонить отчёт (заключение), подготовить и внести на рассмотрение Коллегии в установленном порядке новый отчёт (заключение);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709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рекомендовать направить представления, предписания, информационные письма Контрольно-счётной палаты, обращения в правоохран</w:t>
      </w:r>
      <w:r>
        <w:rPr>
          <w:rFonts w:ascii="Times New Roman" w:hAnsi="Times New Roman"/>
          <w:sz w:val="28"/>
        </w:rPr>
        <w:t xml:space="preserve">ительные органы и иные контрольные (надзорные) органы, уведомления о применении бюджетных мер принуждения и иные итоговые документы по результатам контрольного (экспертно-аналитического) мероприятия в соответствии с полномочиями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рекомендовать  направить мат</w:t>
      </w:r>
      <w:r>
        <w:rPr>
          <w:rFonts w:ascii="Times New Roman" w:hAnsi="Times New Roman"/>
          <w:sz w:val="28"/>
        </w:rPr>
        <w:t xml:space="preserve">ериалы в правоохранительные органы. Решение о направлении в правоохранительные органы материалов мероприятия до его окончания принимает председатель Контрольно-счётной палаты, а в случае его отсутствия - заместитель председателя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рекомендовать принять информацию к сведению.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Основанием для отклонения отчёта (заключения) коллегией Контрольно-счётной палаты может являться: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несоответствие представленного отчёта (заключение) исходной постановке задачи (формулировке поручения Контрольно-счётной палате или наименованию планового мероприятия);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несоответствие представленного отчёта (заключения) утвержденной программе мероприятия (неполнота проведения мероприятия);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несоответствие представленного отчёта (заключения) актам и иным документам по результатам мероприятия;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отсутствие в отчёте (заключении) о результатах мероприятия выводов или несоответствие выводов материалам мероприятия;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несоответствие представленного отчёта (заключения) установленным требованиям </w:t>
      </w:r>
      <w:r>
        <w:rPr>
          <w:rFonts w:ascii="Times New Roman" w:hAnsi="Times New Roman"/>
          <w:sz w:val="28"/>
        </w:rPr>
        <w:t xml:space="preserve">С</w:t>
      </w:r>
      <w:r>
        <w:rPr>
          <w:rFonts w:ascii="Times New Roman" w:hAnsi="Times New Roman"/>
          <w:sz w:val="28"/>
        </w:rPr>
        <w:t xml:space="preserve">тандартов и</w:t>
      </w:r>
      <w:r>
        <w:rPr>
          <w:rFonts w:ascii="Times New Roman" w:hAnsi="Times New Roman"/>
          <w:sz w:val="28"/>
        </w:rPr>
        <w:t xml:space="preserve">/или</w:t>
      </w:r>
      <w:r>
        <w:rPr>
          <w:rFonts w:ascii="Times New Roman" w:hAnsi="Times New Roman"/>
          <w:sz w:val="28"/>
        </w:rPr>
        <w:t xml:space="preserve"> иных внутренних документов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При отклонении отчёта (заключения) в решении коллегии Контрольно-счётной палаты должно быть указано основание принятого решения.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 случае необходимости отчёт (заключение) дорабатывается в течение 3-х рабочих дней (за исключением случаев, когда коллегией Контрольно-счётной палаты устанавливаются иные сроки) руководителем контрольного (экспертно-аналитического) мероприятия с уч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том всех принятых на заседании коллегии Контрольно-счётной палаты предложений и замечаний, отраженных в протоколе коллегии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5. По результатам рассмотрения иной информации о результатах контрольного (экспертно-аналитического) мероприятия Коллегией могут быть приняты следующие решения: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принять информацию к сведению;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внести изменения в утвержденные Коллегией документы.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случае принятия решения об утверждении отчёта (заключения) с учетом его последующей доработки по результатам обсуждения на заседании Коллегии, доработанный материал проходит повторное согласование в соответствии с частью </w:t>
      </w:r>
      <w:r>
        <w:rPr>
          <w:rFonts w:ascii="Times New Roman" w:hAnsi="Times New Roman"/>
          <w:sz w:val="28"/>
        </w:rPr>
        <w:t xml:space="preserve">11</w:t>
      </w:r>
      <w:r>
        <w:rPr>
          <w:rFonts w:ascii="Times New Roman" w:hAnsi="Times New Roman"/>
          <w:sz w:val="28"/>
        </w:rPr>
        <w:t xml:space="preserve"> статьи 11 настоящего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а без повторного рассмотрения Коллегией. Повторное рассмотрение Коллегией доработанного материала может быть инициировано председателем Контрольно-счётной палаты или лицом, его замещающим.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По итогам каждого заседания ответственным секретарем Коллегии в течение одного рабочего дня оформляется протокол, который подписывается  председателем. Протоколы хранятся в соответствии с номенклатурой дел.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13. Организация контроля за исполнением решений Коллегии, представлений и предписаний 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Контроль за исполнением решений Коллегии возлагается на заместителя председателя Контрольно-счётной палаты, если иное не предусмотрено постановлением (протоколом заседания) Коллегии.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сроками исполнения решений Коллегии возлагается на отдел протокольного и документального обеспечения, архивной деятельности 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</w:rPr>
        <w:t xml:space="preserve">Внутренний мониторинг за исполнением решений Коллегии возлагается на структурное подразделение, ответственное за экспертно-аналитическое и организационное обеспечение Контрольно-счётной палаты.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Организация контроля за исполнением представлений и предписаний Контрольно-счётной палаты и устранением нарушений, изложенных в представлении и предписании, обеспечивается соответствующими аудиторами Контрольно-счётной палаты.</w:t>
      </w:r>
      <w:r>
        <w:rPr>
          <w:rFonts w:ascii="Times New Roman" w:hAnsi="Times New Roman"/>
          <w:color w:val="ff0000"/>
          <w:sz w:val="28"/>
        </w:rPr>
      </w:r>
      <w:r>
        <w:rPr>
          <w:rFonts w:ascii="Times New Roman" w:hAnsi="Times New Roman"/>
          <w:color w:val="ff0000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Аудитор </w:t>
      </w:r>
      <w:r>
        <w:rPr>
          <w:rFonts w:ascii="Times New Roman" w:hAnsi="Times New Roman"/>
          <w:sz w:val="28"/>
        </w:rPr>
        <w:t xml:space="preserve">обязан </w:t>
      </w:r>
      <w:r>
        <w:rPr>
          <w:rFonts w:ascii="Times New Roman" w:hAnsi="Times New Roman"/>
          <w:sz w:val="28"/>
        </w:rPr>
        <w:t xml:space="preserve">постоянно анализир</w:t>
      </w:r>
      <w:r>
        <w:rPr>
          <w:rFonts w:ascii="Times New Roman" w:hAnsi="Times New Roman"/>
          <w:sz w:val="28"/>
        </w:rPr>
        <w:t xml:space="preserve">овать</w:t>
      </w:r>
      <w:r>
        <w:rPr>
          <w:rFonts w:ascii="Times New Roman" w:hAnsi="Times New Roman"/>
          <w:sz w:val="28"/>
        </w:rPr>
        <w:t xml:space="preserve"> ситуацию, связанную с исполнением представлений и предписаний Контрольно-счётной палаты, </w:t>
      </w:r>
      <w:r>
        <w:rPr>
          <w:rFonts w:ascii="Times New Roman" w:hAnsi="Times New Roman"/>
          <w:sz w:val="28"/>
        </w:rPr>
        <w:t xml:space="preserve">направленных в адрес пров</w:t>
      </w:r>
      <w:r>
        <w:rPr>
          <w:rFonts w:ascii="Times New Roman" w:hAnsi="Times New Roman"/>
          <w:sz w:val="28"/>
        </w:rPr>
        <w:t xml:space="preserve">еряемых органов и организаций по своему направлению деятельности, и готовит предложения заместителю председателя Контрольно-счётной палаты о мерах по отношению к должностным лицам, организациям, не исполняющим законные требования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Контроль за исполнением представлений и предписани</w:t>
      </w:r>
      <w:r>
        <w:rPr>
          <w:rFonts w:ascii="Times New Roman" w:hAnsi="Times New Roman"/>
          <w:sz w:val="28"/>
        </w:rPr>
        <w:t xml:space="preserve">й Контрольно-счётной палаты и анализ своевременного снятия их с контроля возлагается на инспекцию информационной безопасности, сводно-аналитической деятельности и системного анализа, контроля и учета результатов деятельности КСП  Контрольно-счётной палаты.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 Информация аудиторов Контрольно-счётной палаты об исполнении представлений, предписаний, уведомлений о применении бюджетных мер принуждения ежеквартально рассматривается на заседании коллегии Контрольно-счётной палаты.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7. Решения Коллегии находятся на контроле ответственных лиц (в том числе аппарата Контрольно-счётной палаты) в течение года с момента принятия соответствующего решения -  если иной срок не указан в самих решениях Коллегии.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4. Аппарат Контрольно-счётной палаты. Должностные обязанности руководителя аппарата. Гарантии правового статуса должностных лиц Контрольно-счётной палаты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14. Аппарат Контрольно-счётной палаты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80"/>
        <w:numPr>
          <w:ilvl w:val="6"/>
          <w:numId w:val="7"/>
        </w:num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выполнения задач и реализации функций, возложенных на Контрольно-счётную палату, на основании статей 5 Закона о Контрольно-счётной палате, формируется аппарат Контрольно-счётной палаты, в котором создаются структурные подразделения.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0"/>
        <w:numPr>
          <w:ilvl w:val="6"/>
          <w:numId w:val="7"/>
        </w:num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</w:t>
      </w:r>
      <w:r>
        <w:rPr>
          <w:rFonts w:ascii="Times New Roman" w:hAnsi="Times New Roman"/>
          <w:sz w:val="28"/>
        </w:rPr>
        <w:t xml:space="preserve">в аппарата Контрольно-счётной палаты входят инспекторы и иные штатные сотрудники, замещающие должности государственной гражданской службы,  а также иные лица - в случаях, предусмотренных федеральным законодательством и законодательством Херсонской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0"/>
        <w:numPr>
          <w:ilvl w:val="6"/>
          <w:numId w:val="7"/>
        </w:num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Функции и взаимодействие структурных подразделений аппарата Контрольно-счётной палаты осуществляются в соответствии с Положениями о структурных подразделениях аппарата Контрольно-счётной палаты, которые утверждаются отдельными приказами председателя.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Права и обязанности, ответственность сотрудников Контрольно-счётной палаты определяются Федеральным законом от 27.07.2004 № 79-ФЗ «О государственной гражданской службе Российской Федерации», </w:t>
      </w:r>
      <w:r>
        <w:rPr>
          <w:rFonts w:ascii="Times New Roman" w:hAnsi="Times New Roman"/>
          <w:bCs/>
          <w:sz w:val="28"/>
        </w:rPr>
        <w:t xml:space="preserve">Распоряжением Губернатора Херсонской области № 225-р от 23.05.2023 «О вопросах замещения должностей государственной гражданской службы Херсонской области»</w:t>
      </w:r>
      <w:r>
        <w:rPr>
          <w:rFonts w:ascii="Times New Roman" w:hAnsi="Times New Roman"/>
          <w:sz w:val="28"/>
        </w:rPr>
        <w:t xml:space="preserve">, Законом Херсонской области №25–ЗХО от 29.01.2024 «О Контрольно-счётной палате», настоящим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ом, решениями Коллегии, служебным распорядком Контрольно-счётной палаты, Кодексом этики и служебного поведения работников контрольно-счётных органов субъектов Российской Федерации (утв. решением Совета контрольно-счётных органов при Сч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тной палате РФ от 20.12.2018),  приказами Контрольно-счётной палаты, должностными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ами и другими документами.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15. Должностные обязанности руководителя аппарата Контрольно-счётной палаты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Руководитель аппарата Контрольно-счётной палаты в рамках своей компетенции: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осуществляет руководство аппаратом Контрольно-счётной палаты, организует взаимодействие его структурных подразделений;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дает поручения заместителю руководителя аппарата и руководителям структурных подразделений аппарата Контрольно-счётной палаты;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организует и контролирует деятельность структурных подразделений аппарата Контрольно-счётной палаты в части обеспечения контроля за выполнением годов</w:t>
      </w:r>
      <w:r>
        <w:rPr>
          <w:rFonts w:ascii="Times New Roman" w:hAnsi="Times New Roman"/>
          <w:sz w:val="28"/>
        </w:rPr>
        <w:t xml:space="preserve">ого плана деятельности Контрольно-счётной палаты, приказов, поручений (указаний) председателя Контрольно-счётной палаты, за исключением контрольных и экспертно-аналитических мероприятий, проведенных в рамках реализации полномочий Контрольно-счётной палаты;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регулярно информирует председателя Контрольно-счётной палаты о деятельности аппарата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представляет Контрольно-счётную палату по</w:t>
      </w:r>
      <w:r>
        <w:rPr>
          <w:rFonts w:ascii="Times New Roman" w:hAnsi="Times New Roman"/>
          <w:sz w:val="28"/>
        </w:rPr>
        <w:t xml:space="preserve"> поручению председателя Контрольно-счётной палаты в органах государственной власти и иных государственных органах Российской Федерации, органах государственной власти субъектов Российской Федерации, органах местного самоуправления и в других организациях;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обеспечивает подготовку документов Контрольно-счётной палаты по вопросам совершенствования работы аппарата Контрольно-счётной палаты;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представляет на утверждение председателю Контрольно-счётной палаты положения о структурных подразделениях аппарата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вносит предложения председателю Контрольно-счётной палаты по совершенствованию структуры и штатной численности аппарата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вносит предложения председателю Контрольно-счётной палаты о поощрении и награждении гражданских служащих аппарата Контрольно-счётной палаты и лиц, замещающи</w:t>
      </w:r>
      <w:r>
        <w:rPr>
          <w:rFonts w:ascii="Times New Roman" w:hAnsi="Times New Roman"/>
          <w:sz w:val="28"/>
        </w:rPr>
        <w:t xml:space="preserve">х должности, не отнесенные к должностям государственной гражданской службы  Херсонской области, а также о поддержании служебной дисциплины на должном уровне, о применении и снятии дисциплинарных взысканий в случае совершения ими дисциплинарных проступков;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организует профессиональную переподготовку, повышение квалификации сотрудников аппарата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организует надлежащее ведение делопроизводства, кадрового и архивного дела, осуществляет другие полномочия в соответствии с приказами и поручениями (указаниями) председателя Контрольно-счётной палаты.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осуществляет руководство аттестационной комиссией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осуществляет контроль за использованием и ведением работы с «Единой информационной системой управления кадровым составом государственной гражданской службы Российской Федерации» в целом;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распоряжения и поручения руководителя аппарата Контрольно-счётной палаты по вопросам, относящимся к его компетенции, являются обязательными для исполнения всеми сотрудниками аппарата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случае временного отсутствия руководителя аппарата Контрольно-счётной палаты, его обязанности исполняет заместитель руководителя аппарата Контрольно-счётной палаты или иной сотрудник, назначенный председателем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16. Гарантии статуса должностных лиц Контрольно-счётной палаты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Гарантии статуса должностных лиц Кон</w:t>
      </w:r>
      <w:r>
        <w:rPr>
          <w:rFonts w:ascii="Times New Roman" w:hAnsi="Times New Roman"/>
          <w:sz w:val="28"/>
        </w:rPr>
        <w:t xml:space="preserve">трольно-счётной палаты определяются законодательством о государственной гражданской службе, ст.8 Федерального закона от 07.02.2011 №6-ФЗ «Об общих принципах организации и деятельности контрольно-счётных органов субъектов Российской Федерации», а также ст. </w:t>
      </w:r>
      <w:r>
        <w:rPr>
          <w:rFonts w:ascii="Times New Roman" w:hAnsi="Times New Roman"/>
          <w:color w:val="000000" w:themeColor="text1"/>
          <w:sz w:val="28"/>
        </w:rPr>
        <w:t xml:space="preserve">8 Закона №25-ЗХО.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b/>
          <w:bCs/>
          <w:color w:val="ff0000"/>
          <w:sz w:val="28"/>
        </w:rPr>
      </w:pPr>
      <w:r>
        <w:rPr>
          <w:rFonts w:ascii="Times New Roman" w:hAnsi="Times New Roman"/>
          <w:b/>
          <w:bCs/>
          <w:color w:val="ff0000"/>
          <w:sz w:val="28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</w:rPr>
      </w:r>
      <w:r>
        <w:rPr>
          <w:rFonts w:ascii="Times New Roman" w:hAnsi="Times New Roman"/>
          <w:b/>
          <w:bCs/>
          <w:color w:val="ff0000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17. Экспертно-консультативные органы при председателе Контрольно-счётной палаты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 председателе Контрольно-счётной палаты может быть создан Экспертно-консультационный совет (далее – Совет). Совет является совещательным органом и образуется на </w:t>
      </w:r>
      <w:r>
        <w:rPr>
          <w:rFonts w:ascii="Times New Roman" w:hAnsi="Times New Roman"/>
          <w:sz w:val="28"/>
        </w:rPr>
        <w:t xml:space="preserve">безоплатной</w:t>
      </w:r>
      <w:r>
        <w:rPr>
          <w:rFonts w:ascii="Times New Roman" w:hAnsi="Times New Roman"/>
          <w:sz w:val="28"/>
        </w:rPr>
        <w:t xml:space="preserve"> основе в целях научно-практического обеспечения решения основных задач и эффективной реализац</w:t>
      </w:r>
      <w:r>
        <w:rPr>
          <w:rFonts w:ascii="Times New Roman" w:hAnsi="Times New Roman"/>
          <w:sz w:val="28"/>
        </w:rPr>
        <w:t xml:space="preserve">ии полномочий, возложенных на Контрольно-счётную палату. Основные задачи Совета – повышение эффективности контрольной и экспертно-аналитической деятельности Контрольно-счётной палаты и формирование научно обоснованной политики в области финансового контрол</w:t>
      </w:r>
      <w:r>
        <w:rPr>
          <w:rFonts w:ascii="Times New Roman" w:hAnsi="Times New Roman"/>
          <w:sz w:val="28"/>
        </w:rPr>
        <w:t xml:space="preserve">я. В своей деятельности Совет руководствуется Конституцией Российской Федерации, Законами Херсонской области, Законом о Контрольно-счётной палате, иными законодательными и нормативными правовыми актами Российской Федерации и  Херсонской области, настоящим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ом, а также Положением «Об Экспертно-консультационном Совете при председателе Контрольно-счётной палаты  Херсонской области».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Основные направления деятельности Совета: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обсуждает проекты законодательных и иных нормативных правовых актов Российской Федерации и  Херсонской области по вопросам, отнесенным к сфере деятельности Контрольно-счётной палаты, и разрабатывает научно-практические, экспертные рекомендации;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рассматривает и разрабатывает научно обоснованные рекомендации по совершенствованию деятельности Контрольно-счётной палаты;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разрабатывает рекомендации в сфере взаимодействия Контрольно-счётной палаты с государственными органами и органами местного самоуправления;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обсуждает результаты изучения обстоятельств, способствовавших совершению финансовых нарушений и недостатков в проверяемых Контрольно-счётной палате объектах, разрабатывает рекомендации по их устранению;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разрабатывает рекомендации по совершенствованию взаимодействия с правоохранительными органами, общественными организациями и объединениями;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оказывает консультативную и научно-методическую помощь при проведении контрольных (экспертно-аналитических) мероприятий.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283"/>
        </w:tabs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Контрольно-счётной палаты может создавать иные постоянные и временные экспертно-консультативные органы.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5. Внутренние вопросы деятельности Контрольно-счётной палаты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Статья 18. Порядок работы с несекретными служебными документами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Порядок работы в Контрольно-счётной палате с несекретными служебными документами (входящими, исходящими, внутренними), в том числе порядок осуществления контроля за исполнением документов, формирования</w:t>
      </w:r>
      <w:r>
        <w:rPr>
          <w:rFonts w:ascii="Times New Roman" w:hAnsi="Times New Roman"/>
          <w:sz w:val="28"/>
        </w:rPr>
        <w:t xml:space="preserve"> и оформления дел, подготовки и передачи служебных документов несекретного делопроизводства на хранение в архив, определяется Инструкцией по делопроизводству Контрольно-счётной палаты и иными внутренними нормативными документами Контрольно-счётной палаты.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</w:rPr>
        <w:t xml:space="preserve">Статья 19. Организация и планирование работы Контрольно-счётной палаты </w:t>
      </w:r>
      <w:r>
        <w:rPr>
          <w:b/>
          <w:bCs/>
        </w:rPr>
      </w:r>
      <w:r>
        <w:rPr>
          <w:b/>
          <w:bCs/>
        </w:rPr>
      </w:r>
    </w:p>
    <w:p>
      <w:pPr>
        <w:pBdr/>
        <w:spacing w:after="0" w:line="240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</w:rPr>
        <w:t xml:space="preserve">1. Планирование работы Контрольно-счётной палаты осуществляется в соответствии со статьей 12 Закона №25-ЗХО.</w:t>
      </w:r>
      <w:r/>
    </w:p>
    <w:p>
      <w:pPr>
        <w:pBdr/>
        <w:spacing w:after="0" w:line="240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</w:rPr>
        <w:t xml:space="preserve">      </w:t>
      </w:r>
      <w:r/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Раздел 6. Порядок подготовки и проведения мероприятий,   взаимодействие Контрольно-счётной палаты с другими органами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850"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20. Порядок привлечения специалистов, экспертов, переводчиков к выполнению работ (оказанию услуг) в рамках контрольных и экспертно-аналитических мероприятий Контрольно-счётной палаты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Специалисты, эксперты, переводчики привлекаются к участию в контр</w:t>
      </w:r>
      <w:r>
        <w:rPr>
          <w:rFonts w:ascii="Times New Roman" w:hAnsi="Times New Roman"/>
          <w:sz w:val="28"/>
        </w:rPr>
        <w:t xml:space="preserve">ольных и экспертно-аналитических мероприятиях Контрольно-счётной палаты в тех случаях, когда для достижения целей и задач контрольных и экспертно-аналитических мероприятий необходимо выполнение работ (оказание услуг), требующих специальных знаний и опыта.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Привлечение специалистов, экспертов, переводчиков осуществляется на возмездной или безвозмездной основе.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Привлечение специалистов, э</w:t>
      </w:r>
      <w:r>
        <w:rPr>
          <w:rFonts w:ascii="Times New Roman" w:hAnsi="Times New Roman"/>
          <w:sz w:val="28"/>
        </w:rPr>
        <w:t xml:space="preserve">кспертов, переводчиков на безвозмездной основе к участию в контрольных и экспертно-аналитических мероприятиях Контрольно-счётной палаты осуществляется посредством заключения договора в соответствии с требованиями Гражданского кодекса Российской Федерации,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а, а также иных документов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Привлечение специалистов, экспертов, переводчиков к участию в контрольных и экспертно-аналитических мероприятиях Контрольно-счётной палаты на возмездной основе осуществляется посредств</w:t>
      </w:r>
      <w:r>
        <w:rPr>
          <w:rFonts w:ascii="Times New Roman" w:hAnsi="Times New Roman"/>
          <w:sz w:val="28"/>
        </w:rPr>
        <w:t xml:space="preserve">ом заключения государственного контракта (договора) в соответствии с требованиями Гражданского кодекса Российской Федерации и законодательства о контрактной системе в сфере закупок товаров, работ, услуг для обеспечения государственных и муниципальных нужд </w:t>
      </w:r>
      <w:r>
        <w:rPr>
          <w:rFonts w:ascii="Times New Roman" w:hAnsi="Times New Roman"/>
          <w:sz w:val="28"/>
        </w:rPr>
        <w:t xml:space="preserve">Российской Федерации. При этом в документации о закупке должно указываться наименование контрольного (экспертно-аналитического) мероприятия Контрольно-счётной палаты, к участию в котором привлекаются специалисты, эксперты, переводчики.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Специалист, эксперт, переводчик, привлекаемый к проведению контрольного (экспертно-аналитического) или ин</w:t>
      </w:r>
      <w:r>
        <w:rPr>
          <w:rFonts w:ascii="Times New Roman" w:hAnsi="Times New Roman"/>
          <w:sz w:val="28"/>
        </w:rPr>
        <w:t xml:space="preserve">ого мероприятия, должен иметь высшее образование, обладать специальными знаниями, опытом, соответствующей квалификацией, навыками, умениями, лицензией на осуществление соответствующего вида деятельности в случае, если деятельность подлежит лицензированию.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качестве специалиста, эксперта, пере</w:t>
      </w:r>
      <w:r>
        <w:rPr>
          <w:rFonts w:ascii="Times New Roman" w:hAnsi="Times New Roman"/>
          <w:sz w:val="28"/>
        </w:rPr>
        <w:t xml:space="preserve">водчика не может привлекаться лицо, лично заинтересованное в результатах контрольного (экспертно-аналитического) мероприятия, либо на которое способны оказывать влияние заинтересованные в результатах работы (оказания услуги) физические и юридические лица.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Необходимость привлечения сп</w:t>
      </w:r>
      <w:r>
        <w:rPr>
          <w:rFonts w:ascii="Times New Roman" w:hAnsi="Times New Roman"/>
          <w:sz w:val="28"/>
        </w:rPr>
        <w:t xml:space="preserve">ециалистов, экспертов, переводчиков к участию в проводимых Контрольно-счётной палатой контрольных и экспертно-аналитических мероприятиях определяется аудитором при организации проведения контрольных и экспертно-аналитических мероприятий. Планирование контр</w:t>
      </w:r>
      <w:r>
        <w:rPr>
          <w:rFonts w:ascii="Times New Roman" w:hAnsi="Times New Roman"/>
          <w:sz w:val="28"/>
        </w:rPr>
        <w:t xml:space="preserve">ольного (экспертно-аналитического) мероприятия с участием специалистов, экспертов, переводчиков, привлекаемых на возмездной основе, должно осуществляться с учетом времени, необходимого для размещения заказа на оказание услуг для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Решение о привлечении специалистов, экспертов, переводчиков принимается председателем Контрольно-счётной палаты на основании служебной записки аудитора с обоснованием необходи</w:t>
      </w:r>
      <w:r>
        <w:rPr>
          <w:rFonts w:ascii="Times New Roman" w:hAnsi="Times New Roman"/>
          <w:sz w:val="28"/>
        </w:rPr>
        <w:t xml:space="preserve">мости заключения государственного контракта (договора) и стоимости его работ (оказания услуг), согласованной с уполномоченным структурным подразделением, ответственным за финансово-хозяйственную деятельность, в части наличия финансовых средств для оплаты.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Стоимость рабо</w:t>
      </w:r>
      <w:r>
        <w:rPr>
          <w:rFonts w:ascii="Times New Roman" w:hAnsi="Times New Roman"/>
          <w:sz w:val="28"/>
        </w:rPr>
        <w:t xml:space="preserve">т (услуг) по государственному контракту (договору) должна рассчитываться с соблюдением требований законодательства Российской Федерации о контрактной системе в сфере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</w:rPr>
        <w:t xml:space="preserve">, - </w:t>
      </w:r>
      <w:r>
        <w:rPr>
          <w:rFonts w:ascii="Times New Roman" w:hAnsi="Times New Roman"/>
          <w:sz w:val="28"/>
        </w:rPr>
        <w:t xml:space="preserve">в этой части </w:t>
      </w:r>
      <w:r>
        <w:rPr>
          <w:rFonts w:ascii="Times New Roman" w:hAnsi="Times New Roman"/>
          <w:sz w:val="28"/>
        </w:rPr>
        <w:t xml:space="preserve">с неукоснительным соблюдением положений Федерального конституционного закона от 04.10.2022 № 8-ФКЗ «О принятии в Российскую Федерацию Херсонской области и образования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составе Российской Федерации нового субъекта – Херсонской области».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Аудитором, руководителем структурного подразделения аппарата, инициировавшим заключение государственного контракта (договора), осуществляется контроль за выполнением договора, в части: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своевременного и качественного выполнения исполнителем обязательств по заключенному государственному контракту (договору);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соблюдения исполнителем требований, содержащихся в задании на выполнение работ (оказание услуг), в случае участия в проверке;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предоставления исполнителем отчёта о выполнении работ (оказании услуг).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21. Взаимодействие Контрольно-счётной палаты с другими органами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Взаимодействие Контрольно-счётной п</w:t>
      </w:r>
      <w:r>
        <w:rPr>
          <w:rFonts w:ascii="Times New Roman" w:hAnsi="Times New Roman"/>
          <w:sz w:val="28"/>
        </w:rPr>
        <w:t xml:space="preserve">алаты с  правоохранительными органами Российской Федерации, контрольно-счётными органами субъектов Российской Федерации и муниципальных образований, осуществляется в соответствии с Законом о Контрольно-счётной палате и на основании заключенных соглашений.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Порядок взаимодействия между Контрольно-счётной палаты и правоохранительными органами определяется заключенными Контрольно-счётной палатой и соответствующими правоохранительными органами соглашениями о сотрудничестве.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Статья 22. Участие сотрудников Контрольно-счётной палаты в мероприятиях, проводимых иными органами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рамках заключенных Соглашений о с</w:t>
      </w:r>
      <w:r>
        <w:rPr>
          <w:rFonts w:ascii="Times New Roman" w:hAnsi="Times New Roman"/>
          <w:sz w:val="28"/>
        </w:rPr>
        <w:t xml:space="preserve">отрудничестве и взаимодействии Контрольно-счётной палаты с иными органами государственной власти, Поручений Губернатора  Херсонской области, Поручений Херсонской областной Думы, в иных случаях, предусмотренных действующим законодательством Российской Федер</w:t>
      </w:r>
      <w:r>
        <w:rPr>
          <w:rFonts w:ascii="Times New Roman" w:hAnsi="Times New Roman"/>
          <w:sz w:val="28"/>
        </w:rPr>
        <w:t xml:space="preserve">ации и  Херсонской области, сотрудники Контрольно-счётной палаты могут быть привлечены к проведению мероприятий, проводимых иными органами, путем проведения совместных проверок или привлечения сотрудников Контрольно-счётной палаты в качестве специалистов.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Решение об участии сотрудников Контрольно-счётной палаты в контрольных мероприятиях иных органов принимается председателем Контрольно-счётной палаты, оформленном соответствующим приказом.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По результатам участия в вышеуказанных мероприятиях, должностным лицом Контрольно-счётной палаты подготавливается соответствующее заключение (справка), ко</w:t>
      </w:r>
      <w:r>
        <w:rPr>
          <w:rFonts w:ascii="Times New Roman" w:hAnsi="Times New Roman"/>
          <w:sz w:val="28"/>
        </w:rPr>
        <w:t xml:space="preserve">торое согласовывается заместителем председателя и подлежит рассмотрению на заседании Коллегии. В исключительных случаях (дача сотрудником Контрольно-счётной палаты, привлеченным в качестве специалиста, письменного обязательства о неразглашении сведений; об</w:t>
      </w:r>
      <w:r>
        <w:rPr>
          <w:rFonts w:ascii="Times New Roman" w:hAnsi="Times New Roman"/>
          <w:sz w:val="28"/>
        </w:rPr>
        <w:t xml:space="preserve">ращение в адрес председателя Контрольно-счётной палаты органа, осуществляющего мероприятие о неразглашении сведений) решение о порядке утверждения и направления заключения (справки) принимается председателем Контрольно-счётной палаты или его заместителем.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</w:rPr>
        <w:t xml:space="preserve">Статья 23. Действия инспекторов Контрольно-счётной палаты в случае создания препятствий для проведения контрольного мероприятия.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В случае создания препятствий при проведении контрольного мероприятия, а также в случае непредставления в установленные сроки или предоставления не в полном объеме необходимой информации, инспектор Контрольно-счётной палаты: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доводит до сведения руководителя и (или) иного ответственного должностного лица объекта аудита (контроля) содержание статьи 18 Закона №25-ЗХО и соответствующие положения Кодекса Российской Федерации об </w:t>
      </w:r>
      <w:r>
        <w:rPr>
          <w:rFonts w:ascii="Times New Roman" w:hAnsi="Times New Roman"/>
          <w:sz w:val="28"/>
        </w:rPr>
        <w:t xml:space="preserve">административных правонарушениях, предусматривающих ответственность за нарушения законных требований должностных лиц  Контрольно-счётной палаты;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незамедлительно докладывает о происшедшем аудитору Контрольно-счётной палаты, ответственному за проведение данного контрольного мероприятия.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Аудитор незамедлительно докладывает председателю Контрольно-счётной палаты, после чег</w:t>
      </w:r>
      <w:r>
        <w:rPr>
          <w:rFonts w:ascii="Times New Roman" w:hAnsi="Times New Roman"/>
          <w:sz w:val="28"/>
        </w:rPr>
        <w:t xml:space="preserve">о инспектором составляется акт об отказе в допуске на объект или в предоставлении информации с указанием даты, времени, места, данных руководителя и (или) иного ответственного должностного лица объекта аудита (контроля), допустивших противоправные действия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Указанный акт оформляется в двух экземплярах и подписывается руководителем контрольной группы, членом кон</w:t>
      </w:r>
      <w:r>
        <w:rPr>
          <w:rFonts w:ascii="Times New Roman" w:hAnsi="Times New Roman"/>
          <w:sz w:val="28"/>
        </w:rPr>
        <w:t xml:space="preserve">трольной группы. Один экземпляр акта передается под роспись руководителю и (или) иному ответственному должностному лицу объекта аудита (контроля). Форма, порядок оформления акта и направления его аудитору Контрольно-счётной палаты определяются стандартом,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ирующим порядок проведения контрольного мероприятия. С целью фиксации факта воспрепятствования проведению контрольного меропри</w:t>
      </w:r>
      <w:r>
        <w:rPr>
          <w:rFonts w:ascii="Times New Roman" w:hAnsi="Times New Roman"/>
          <w:sz w:val="28"/>
        </w:rPr>
        <w:t xml:space="preserve">ятия, факта отказа от подписи в акте или в ином документе, факта отказа от получения акта или иного документа должностными лицами Контрольно-счётной палаты, участвующими в проведении контрольного мероприятия, может осуществляться аудиозапись и видеозапись.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both"/>
        <w:rPr/>
      </w:pPr>
      <w:r>
        <w:rPr>
          <w:rFonts w:ascii="Times New Roman" w:hAnsi="Times New Roman"/>
          <w:sz w:val="28"/>
        </w:rPr>
        <w:t xml:space="preserve">              </w:t>
      </w:r>
      <w:r/>
    </w:p>
    <w:p>
      <w:pPr>
        <w:pBdr/>
        <w:spacing w:after="0" w:line="240" w:lineRule="auto"/>
        <w:ind w:right="0" w:firstLine="850"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8. Взаимодействие Контрольно-счётной палаты со средствами массовой информации. Порядок предоставления информации о деятельности Контрольно-счётной палаты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Статья 24. Гласность в работе Контрольно-счётной палаты. Способы и формы предоставления информации о деятельности Контрольно-счётной палаты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Контрольно-счётная палата обеспечивает доступ к информации о своей деятельности на принципах гласности и открытости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sz w:val="28"/>
        </w:rPr>
        <w:t xml:space="preserve"> в соответствии с Законом Российской Федерации от 27.12.1991 № 2124-1 «О средствах массовой информации», Законом Российск</w:t>
      </w:r>
      <w:r>
        <w:rPr>
          <w:rFonts w:ascii="Times New Roman" w:hAnsi="Times New Roman"/>
          <w:sz w:val="28"/>
        </w:rPr>
        <w:t xml:space="preserve">ой Федерации от 21.07.1993 № 5485-1 «О государственной тайне», Федеральным законом от 09.02.2009№ 8-ФЗ «Об обеспечении доступа к информации о деятельности государственных органов и органов местного самоуправления», Федеральным законом от 07.02.2011 № 6ФЗ «</w:t>
      </w:r>
      <w:r>
        <w:rPr>
          <w:rFonts w:ascii="Times New Roman" w:hAnsi="Times New Roman"/>
          <w:sz w:val="28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образований», Указом Президента Российской Федерации от 06.03.1997 № 188 «Об утверждении Перечня сведений конфиденциального характера», </w:t>
      </w:r>
      <w:r>
        <w:rPr>
          <w:rFonts w:ascii="Times New Roman" w:hAnsi="Times New Roman"/>
          <w:sz w:val="28"/>
        </w:rPr>
        <w:t xml:space="preserve">Законом Херсонской области №25–ЗХО от 29.01.2024 «О Контрольно-счётной палате»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иными нормативными правовыми актами Российской Федерации и  Херсонской области, внутренними нормативными документами Контрольно-счётной палаты.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Контрольно-счётная палата обеспечивает доступ к информации о своей деятельности следующими способами: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представление в Херсонскую областную Думу ежегодного отчёта о деятельности Контрольно-счётной палаты;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опубликование ежегодного отчёта о деятельности Контрольно-счётной палаты;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направление в российские средства массовой информации для опубликования (размещения в телевизионном и радиоэфире) от имени Контрольно-счётной палаты информационных сообщений, текстов, статей, фото- и видеоматериалов;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организация интервью, пресс-конференций и иных </w:t>
      </w:r>
      <w:r>
        <w:rPr>
          <w:rFonts w:ascii="Times New Roman" w:hAnsi="Times New Roman"/>
          <w:sz w:val="28"/>
        </w:rPr>
        <w:t xml:space="preserve">публичных выступлений председателя Контрольно-счётной палаты, заместителя председателя Контрольно-счётной палаты, аудиторов Контрольно-счётной палаты, руководителя аппарата, уполномоченных инспекторов и иных сотрудников аппарата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размещение информации в помещениях, занимаемых Контрольно-счётной палатой;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Коллегии по приглашению председательствующего;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иными способами, предусмотренными действующим законодательством и (или) иными нормативными правовыми актами.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Основными формами предоставления информации являются: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публикация общей информации, а также информационных сообщений по результатам контрольных и экспертно-аналитических мероприятиях и иных сведений о деятельности на официальном сайте Контрольно-счётной палаты в сети Интернет;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размещение фото- и видеоинформации о деятельности на официальном сайте Контрольно-счётной палаты и иных ресурсах сети Интернет;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направление в российские и</w:t>
      </w:r>
      <w:r>
        <w:rPr>
          <w:rFonts w:ascii="Times New Roman" w:hAnsi="Times New Roman"/>
          <w:sz w:val="28"/>
        </w:rPr>
        <w:t xml:space="preserve">/или</w:t>
      </w:r>
      <w:r>
        <w:rPr>
          <w:rFonts w:ascii="Times New Roman" w:hAnsi="Times New Roman"/>
          <w:sz w:val="28"/>
        </w:rPr>
        <w:t xml:space="preserve"> зарубежные средства массовой информации для опубликования (размещения в телевизионном и радиоэфире) от имени Контрольно-счётной палаты информационных сообщений, текстов, статей, фото- и видеоматериалов;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организация интервью, пресс-конфере</w:t>
      </w:r>
      <w:r>
        <w:rPr>
          <w:rFonts w:ascii="Times New Roman" w:hAnsi="Times New Roman"/>
          <w:sz w:val="28"/>
        </w:rPr>
        <w:t xml:space="preserve">нций, брифингов и иных публичных выступлений председателя Контрольно-счётной палаты, заместителя председателя Контрольно-счётной палаты, аудиторов Контрольно-счётной палаты, уполномоченных инспекторов и иных сотрудников аппарата Контрольно-счётной палаты;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подготовка и направление пользователям информации – средствам массовой информации, иным юридическим лицам, общественным объединениям и физическим лицам информации по запросу;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организация научных конференций и иных мероприятий;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организация и проведение фотовыставок, иных презентационных мероприятий.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Содержание, объем и форму предоставлен</w:t>
      </w:r>
      <w:r>
        <w:rPr>
          <w:rFonts w:ascii="Times New Roman" w:hAnsi="Times New Roman"/>
          <w:sz w:val="28"/>
        </w:rPr>
        <w:t xml:space="preserve">ия информации о контрольных (экспертно-аналитических) и иных мероприятиях Контрольно-счётной палаты определяет председатель Контрольно-счётной палаты, а в случае его отсутствия - заместитель председателя Контрольно-счётной палаты или лицо, его замещающее.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25. Порядок предоставления информации о деятельности Контрольно-счётной палаты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 Доступ к общей информации о Контрольно-счётной палате, ее руководстве и деятельности обеспечивается в соответствии с Федеральным законом от 09.02.2009 № 8-ФЗ «Об обеспеч</w:t>
      </w:r>
      <w:r>
        <w:rPr>
          <w:rFonts w:ascii="Times New Roman" w:hAnsi="Times New Roman"/>
          <w:sz w:val="28"/>
        </w:rPr>
        <w:t xml:space="preserve">ении доступа к информации о деятельности государственных органов и органов местного самоуправления» и согласно перечню информации о деятельности Контрольно-счётной палаты, размещенной в сети Интернет, утверждаемому председателем Контрольно-счётной палаты.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Оперативная информация, включая информационные сообщения, выступления председателя Контрольно-счётной палаты, заместителя председат</w:t>
      </w:r>
      <w:r>
        <w:rPr>
          <w:rFonts w:ascii="Times New Roman" w:hAnsi="Times New Roman"/>
          <w:sz w:val="28"/>
        </w:rPr>
        <w:t xml:space="preserve">еля Контрольно-счётной палаты, аудиторов Контрольно-счётной палаты, руководителя аппарата Контрольно-счётной палаты, а также иные сведения о деятельности Контрольно-счётной палаты публикуются на официальном сайте Контрольно-счётной палаты в сети Интернет.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Информация о результатах контрольных и экспертно-аналитических мероприятий Контрольно-счётной палаты предоставляется пользователям информации только после их рассмотрения Коллегией.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Информация о контрольных и экспертно-аналитических мероприятиях Контрольно-счётной палаты заместителем председателя Кон</w:t>
      </w:r>
      <w:r>
        <w:rPr>
          <w:rFonts w:ascii="Times New Roman" w:hAnsi="Times New Roman"/>
          <w:sz w:val="28"/>
        </w:rPr>
        <w:t xml:space="preserve">трольно-счётной палаты, аудиторами Контрольно-счётной палаты, руководителем аппарата Контрольно-счётной палаты, инспекторами и иными сотрудниками аппарата Контрольно-счётной палаты представляется только по поручению председателя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Пресс-конференции проводят председатель Контрольно-счётной палаты или по его поручению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заместитель председателя </w:t>
      </w:r>
      <w:r>
        <w:rPr>
          <w:rFonts w:ascii="Times New Roman" w:hAnsi="Times New Roman"/>
          <w:sz w:val="28"/>
        </w:rPr>
        <w:t xml:space="preserve">и/или</w:t>
      </w:r>
      <w:r>
        <w:rPr>
          <w:rFonts w:ascii="Times New Roman" w:hAnsi="Times New Roman"/>
          <w:sz w:val="28"/>
        </w:rPr>
        <w:t xml:space="preserve"> аудиторы </w:t>
      </w:r>
      <w:r>
        <w:rPr>
          <w:rFonts w:ascii="Times New Roman" w:hAnsi="Times New Roman"/>
          <w:sz w:val="28"/>
        </w:rPr>
        <w:t xml:space="preserve">и/или руководитель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аппарата </w:t>
      </w:r>
      <w:r>
        <w:rPr>
          <w:rFonts w:ascii="Times New Roman" w:hAnsi="Times New Roman"/>
          <w:sz w:val="28"/>
        </w:rPr>
        <w:t xml:space="preserve">Контрольно-счётной палаты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случае появления публикаций, содержащих недостоверные сведения о деятельности Контрольно-счётной палаты, а также критических выступлений в средствах массовой информации в отношении Контрольно-счётной палаты,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требующих реагирования, уполномоченным подразделением аппарата Контрольно-счётной палаты подготавливаются соответствующие комментарии и</w:t>
      </w:r>
      <w:r>
        <w:rPr>
          <w:rFonts w:ascii="Times New Roman" w:hAnsi="Times New Roman"/>
          <w:sz w:val="28"/>
        </w:rPr>
        <w:t xml:space="preserve">/или</w:t>
      </w:r>
      <w:r>
        <w:rPr>
          <w:rFonts w:ascii="Times New Roman" w:hAnsi="Times New Roman"/>
          <w:sz w:val="28"/>
        </w:rPr>
        <w:t xml:space="preserve"> опровержения</w:t>
      </w:r>
      <w:r>
        <w:rPr>
          <w:rFonts w:ascii="Times New Roman" w:hAnsi="Times New Roman"/>
          <w:sz w:val="28"/>
        </w:rPr>
        <w:t xml:space="preserve"> недостоверной информации</w:t>
      </w:r>
      <w:r>
        <w:rPr>
          <w:rFonts w:ascii="Times New Roman" w:hAnsi="Times New Roman"/>
          <w:sz w:val="28"/>
        </w:rPr>
        <w:t xml:space="preserve">. Решение о реагировании и его форме принимает председатель Контрольно-счётной палаты, а в случае его отсутствия - заместитель председателя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Выступления инспекторов и иных сотрудников аппарата Контрольно-счётной палаты с сообщениями и публикациями в средствах массовой информации, включая информационно-правовые системы, на семинарах и лекциях в иных организация</w:t>
      </w:r>
      <w:r>
        <w:rPr>
          <w:rFonts w:ascii="Times New Roman" w:hAnsi="Times New Roman"/>
          <w:sz w:val="28"/>
        </w:rPr>
        <w:t xml:space="preserve">х от своего имени с использованием наименования занимаемой должности и информации о деятельности Контрольно-счётной палаты осуществляются после согласования с председателем Контрольно-счётной палаты или заместителем председателя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26. Информационный бюллетень Контрольно-счётной палаты 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Информационный бюллетень Контрольно-счётной палаты является официальным изданием Контрольно-счётной палаты.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Информацион</w:t>
      </w:r>
      <w:r>
        <w:rPr>
          <w:rFonts w:ascii="Times New Roman" w:hAnsi="Times New Roman"/>
          <w:sz w:val="28"/>
        </w:rPr>
        <w:t xml:space="preserve">ный бюллетень предназначен для публикации информации о завершенных контрольных и экспертно-аналитических мероприятиях, экспертных заключений Контрольно-счётной палаты, материалов методического и аналитического характера, информации о деятельности Контрольн</w:t>
      </w:r>
      <w:r>
        <w:rPr>
          <w:rFonts w:ascii="Times New Roman" w:hAnsi="Times New Roman"/>
          <w:sz w:val="28"/>
        </w:rPr>
        <w:t xml:space="preserve">о-счётной палаты, а также для изложения позиции и мнений членов Коллегии и сотрудников аппарата Контрольно-счётной палаты по проблемным вопросам государственного финансового контроля, бюджетной, налоговой политики и иным финансово-экономическим проблемам.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План каждого номера Информационного бюллетеня Контрольно-счётной палаты утверждается Коллегией.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Информационный бюллетень Контрольно-счётной палаты издаётся в виде самостоятельного издания и/или может размеща</w:t>
      </w:r>
      <w:r>
        <w:rPr>
          <w:rFonts w:ascii="Times New Roman" w:hAnsi="Times New Roman"/>
          <w:sz w:val="28"/>
        </w:rPr>
        <w:t xml:space="preserve">ться</w:t>
      </w:r>
      <w:r>
        <w:rPr>
          <w:rFonts w:ascii="Times New Roman" w:hAnsi="Times New Roman"/>
          <w:sz w:val="28"/>
        </w:rPr>
        <w:t xml:space="preserve"> в электронной форме на официальном сайте Контрольно-счётной палаты в сети Интернет.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Информационный бюллетень Контрольно-счётной палаты издается за счёт средств бюджета  Херсонской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Техническое обеспечение выпуска Информационного бюллетеня Контрольно-счётной палаты (сбор материалов, литературное редактирование, разработка ма</w:t>
      </w:r>
      <w:r>
        <w:rPr>
          <w:rFonts w:ascii="Times New Roman" w:hAnsi="Times New Roman"/>
          <w:sz w:val="28"/>
        </w:rPr>
        <w:t xml:space="preserve">кета номера, контроль за размещением номера электронного издания на официальном сайте Контрольно-счётной палаты в сети Интернет) возлагается на уполномоченное подразделение аппарата Контрольно-счётной палаты приказом председателя Контрольно-счётной палаты.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Ответственность за своевременное издание Информационного бюллетеня Контрольно-счётной палаты возлагается на руководителя аппарата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Раздел 9. Заключительные положения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27. Порядок вступления </w:t>
      </w:r>
      <w:r>
        <w:rPr>
          <w:rFonts w:ascii="Times New Roman" w:hAnsi="Times New Roman"/>
          <w:b/>
          <w:sz w:val="28"/>
        </w:rPr>
        <w:t xml:space="preserve">Регламент</w:t>
      </w:r>
      <w:r>
        <w:rPr>
          <w:rFonts w:ascii="Times New Roman" w:hAnsi="Times New Roman"/>
          <w:b/>
          <w:sz w:val="28"/>
        </w:rPr>
        <w:t xml:space="preserve">а в силу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 вступает в силу с момента его утверждения приказом председателя Контрольно-счётной палаты.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right="0" w:firstLine="850"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Статья 28. Внесение изменений в </w:t>
      </w:r>
      <w:r>
        <w:rPr>
          <w:rFonts w:ascii="Times New Roman" w:hAnsi="Times New Roman"/>
          <w:b/>
          <w:sz w:val="28"/>
        </w:rPr>
        <w:t xml:space="preserve">Регламент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осле рассмотрения Коллегией 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зменения в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включая приложения к нему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утверждаются  приказом председателя Контрольно-счётной палаты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Изменения в </w:t>
      </w:r>
      <w:r>
        <w:rPr>
          <w:rFonts w:ascii="Times New Roman" w:hAnsi="Times New Roman"/>
          <w:sz w:val="28"/>
        </w:rPr>
        <w:t xml:space="preserve">Регламент</w:t>
      </w:r>
      <w:r>
        <w:rPr>
          <w:rFonts w:ascii="Times New Roman" w:hAnsi="Times New Roman"/>
          <w:sz w:val="28"/>
        </w:rPr>
        <w:t xml:space="preserve">, утвержд</w:t>
      </w:r>
      <w:r>
        <w:rPr>
          <w:rFonts w:ascii="Times New Roman" w:hAnsi="Times New Roman"/>
          <w:sz w:val="28"/>
        </w:rPr>
        <w:t xml:space="preserve">ё</w:t>
      </w:r>
      <w:r>
        <w:rPr>
          <w:rFonts w:ascii="Times New Roman" w:hAnsi="Times New Roman"/>
          <w:sz w:val="28"/>
        </w:rPr>
        <w:t xml:space="preserve">нные приказом председателем Контрольно-счётной палаты, вступают в силу с момента их </w:t>
      </w:r>
      <w:r>
        <w:rPr>
          <w:rFonts w:ascii="Times New Roman" w:hAnsi="Times New Roman"/>
          <w:sz w:val="28"/>
        </w:rPr>
        <w:t xml:space="preserve">утверждения</w:t>
      </w:r>
      <w:r>
        <w:t xml:space="preserve"> </w:t>
      </w:r>
      <w:r>
        <w:rPr>
          <w:rFonts w:ascii="Times New Roman" w:hAnsi="Times New Roman"/>
          <w:sz w:val="28"/>
        </w:rPr>
        <w:t xml:space="preserve">председателем Контрольно-счётной палаты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или с даты, которая установлена Коллегией.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 w:right="0" w:firstLine="850" w:left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Руководитель аппарата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Контрольно-счетной палаты                                                                  И.А. Яговдик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 w:right="0" w:firstLine="850" w:left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                   </w:t>
      </w:r>
      <w:bookmarkStart w:id="6" w:name="_Hlk183521592"/>
      <w:r>
        <w:rPr>
          <w:rFonts w:ascii="Times New Roman" w:hAnsi="Times New Roman" w:eastAsia="Times New Roman"/>
          <w:sz w:val="28"/>
          <w:szCs w:val="28"/>
        </w:rPr>
        <w:t xml:space="preserve">Приложение №1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-143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                   к </w:t>
      </w:r>
      <w:r>
        <w:rPr>
          <w:rFonts w:ascii="Times New Roman" w:hAnsi="Times New Roman" w:eastAsia="Times New Roman"/>
          <w:sz w:val="28"/>
          <w:szCs w:val="28"/>
        </w:rPr>
        <w:t xml:space="preserve">Регламент</w:t>
      </w:r>
      <w:r>
        <w:rPr>
          <w:rFonts w:ascii="Times New Roman" w:hAnsi="Times New Roman" w:eastAsia="Times New Roman"/>
          <w:sz w:val="28"/>
          <w:szCs w:val="28"/>
        </w:rPr>
        <w:t xml:space="preserve">у Контрольно-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                   сч</w:t>
      </w:r>
      <w:r>
        <w:rPr>
          <w:rFonts w:ascii="Times New Roman" w:hAnsi="Times New Roman" w:eastAsia="Times New Roman"/>
          <w:sz w:val="28"/>
          <w:szCs w:val="28"/>
        </w:rPr>
        <w:t xml:space="preserve">ё</w:t>
      </w:r>
      <w:r>
        <w:rPr>
          <w:rFonts w:ascii="Times New Roman" w:hAnsi="Times New Roman" w:eastAsia="Times New Roman"/>
          <w:sz w:val="28"/>
          <w:szCs w:val="28"/>
        </w:rPr>
        <w:t xml:space="preserve">тной палаты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6379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Херсонской области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4"/>
        <w:pBdr/>
        <w:tabs>
          <w:tab w:val="left" w:leader="none" w:pos="4678"/>
        </w:tabs>
        <w:spacing w:after="120"/>
        <w:ind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Протокол №__ (___)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заседания коллегии Контрольно-сч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ё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тной палаты Херсонской области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tabs>
          <w:tab w:val="left" w:leader="none" w:pos="-142"/>
          <w:tab w:val="left" w:leader="none" w:pos="7020"/>
        </w:tabs>
        <w:spacing w:after="360" w:before="360"/>
        <w:ind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sz w:val="28"/>
          <w:szCs w:val="28"/>
        </w:rPr>
        <w:t xml:space="preserve">Счастливцево </w:t>
      </w: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         __________20__ года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before="160"/>
        <w:ind w:hanging="142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Председательствует: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-176" w:type="dxa"/>
        <w:tblBorders/>
        <w:tblLook w:val="04A0" w:firstRow="1" w:lastRow="0" w:firstColumn="1" w:lastColumn="0" w:noHBand="0" w:noVBand="1"/>
      </w:tblPr>
      <w:tblGrid>
        <w:gridCol w:w="5246"/>
        <w:gridCol w:w="4786"/>
      </w:tblGrid>
      <w:tr>
        <w:trPr/>
        <w:tc>
          <w:tcPr>
            <w:tcBorders/>
            <w:tcW w:w="5246" w:type="dxa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/>
              <w:ind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tabs>
                <w:tab w:val="left" w:leader="none" w:pos="6521"/>
              </w:tabs>
              <w:spacing/>
              <w:ind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        должность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786" w:type="dxa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/>
              <w:ind w:firstLine="142" w:left="-246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 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tabs>
                <w:tab w:val="left" w:leader="none" w:pos="6521"/>
              </w:tabs>
              <w:spacing/>
              <w:ind w:firstLine="142" w:left="-246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17"/>
        <w:pBdr/>
        <w:spacing w:after="160" w:before="160"/>
        <w:ind w:hanging="142"/>
        <w:outlineLvl w:val="0"/>
        <w:rPr>
          <w:b/>
          <w:bCs/>
          <w:color w:val="auto"/>
          <w:szCs w:val="28"/>
        </w:rPr>
      </w:pPr>
      <w:r>
        <w:rPr>
          <w:b/>
          <w:color w:val="auto"/>
          <w:szCs w:val="28"/>
        </w:rPr>
        <w:t xml:space="preserve">Ответственный секретарь:                             _______________________________       </w:t>
      </w:r>
      <w:r>
        <w:rPr>
          <w:b/>
          <w:bCs/>
          <w:color w:val="auto"/>
          <w:szCs w:val="28"/>
        </w:rPr>
      </w:r>
      <w:r>
        <w:rPr>
          <w:b/>
          <w:bCs/>
          <w:color w:val="auto"/>
          <w:szCs w:val="28"/>
        </w:rPr>
      </w:r>
    </w:p>
    <w:p>
      <w:pPr>
        <w:pStyle w:val="917"/>
        <w:pBdr/>
        <w:tabs>
          <w:tab w:val="left" w:leader="none" w:pos="7283"/>
        </w:tabs>
        <w:spacing w:after="160" w:before="160"/>
        <w:ind w:hanging="142"/>
        <w:outlineLvl w:val="0"/>
        <w:rPr>
          <w:b/>
          <w:bCs/>
          <w:color w:val="auto"/>
          <w:szCs w:val="28"/>
        </w:rPr>
      </w:pPr>
      <w:r>
        <w:rPr>
          <w:b/>
          <w:color w:val="auto"/>
          <w:szCs w:val="28"/>
        </w:rPr>
        <w:tab/>
        <w:t xml:space="preserve">                                       </w:t>
      </w:r>
      <w:r>
        <w:rPr>
          <w:b/>
          <w:bCs/>
          <w:color w:val="auto"/>
          <w:szCs w:val="28"/>
        </w:rPr>
      </w:r>
      <w:r>
        <w:rPr>
          <w:b/>
          <w:bCs/>
          <w:color w:val="auto"/>
          <w:szCs w:val="28"/>
        </w:rPr>
      </w:r>
    </w:p>
    <w:p>
      <w:pPr>
        <w:pStyle w:val="917"/>
        <w:pBdr/>
        <w:spacing w:after="160" w:before="160"/>
        <w:ind w:hanging="142"/>
        <w:outlineLvl w:val="0"/>
        <w:rPr>
          <w:b/>
          <w:bCs/>
          <w:color w:val="auto"/>
          <w:szCs w:val="28"/>
        </w:rPr>
      </w:pPr>
      <w:r>
        <w:rPr>
          <w:b/>
          <w:color w:val="auto"/>
          <w:szCs w:val="28"/>
        </w:rPr>
        <w:t xml:space="preserve">На заседании присутствуют члены коллегии:</w:t>
      </w:r>
      <w:r>
        <w:rPr>
          <w:b/>
          <w:bCs/>
          <w:color w:val="auto"/>
          <w:szCs w:val="28"/>
        </w:rPr>
      </w:r>
      <w:r>
        <w:rPr>
          <w:b/>
          <w:bCs/>
          <w:color w:val="auto"/>
          <w:szCs w:val="28"/>
        </w:rPr>
      </w:r>
    </w:p>
    <w:tbl>
      <w:tblPr>
        <w:tblW w:w="5000" w:type="pct"/>
        <w:tblInd w:w="-176" w:type="dxa"/>
        <w:tblBorders/>
        <w:tblLook w:val="04A0" w:firstRow="1" w:lastRow="0" w:firstColumn="1" w:lastColumn="0" w:noHBand="0" w:noVBand="1"/>
      </w:tblPr>
      <w:tblGrid>
        <w:gridCol w:w="5096"/>
        <w:gridCol w:w="5109"/>
      </w:tblGrid>
      <w:tr>
        <w:trPr>
          <w:trHeight w:val="726"/>
        </w:trPr>
        <w:tc>
          <w:tcPr>
            <w:tcBorders/>
            <w:tcW w:w="2497" w:type="pct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503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</w:rPr>
              <w:t xml:space="preserve">– ________________________________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</w:tr>
      <w:tr>
        <w:trPr>
          <w:trHeight w:val="802"/>
        </w:trPr>
        <w:tc>
          <w:tcPr>
            <w:tcBorders/>
            <w:tcW w:w="2497" w:type="pct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503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</w:rPr>
              <w:t xml:space="preserve">– ________________________________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</w:tr>
      <w:tr>
        <w:trPr>
          <w:trHeight w:val="802"/>
        </w:trPr>
        <w:tc>
          <w:tcPr>
            <w:tcBorders/>
            <w:tcW w:w="2497" w:type="pct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503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after="120"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</w:rPr>
              <w:t xml:space="preserve">– ________________________________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</w:tr>
      <w:tr>
        <w:trPr>
          <w:trHeight w:val="802"/>
        </w:trPr>
        <w:tc>
          <w:tcPr>
            <w:tcBorders/>
            <w:tcW w:w="2497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after="100" w:afterAutospacing="1"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  <w:tc>
          <w:tcPr>
            <w:tcBorders/>
            <w:tcW w:w="2503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</w:rPr>
              <w:t xml:space="preserve">– ________________________________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</w:tr>
      <w:tr>
        <w:trPr>
          <w:trHeight w:val="613"/>
        </w:trPr>
        <w:tc>
          <w:tcPr>
            <w:tcBorders/>
            <w:tcW w:w="2497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after="120"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  <w:tc>
          <w:tcPr>
            <w:tcBorders/>
            <w:tcW w:w="2503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</w:rPr>
              <w:t xml:space="preserve">– ________________________________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</w:tr>
      <w:tr>
        <w:trPr>
          <w:trHeight w:val="369"/>
        </w:trPr>
        <w:tc>
          <w:tcPr>
            <w:tcBorders/>
            <w:tcW w:w="2497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  <w:tc>
          <w:tcPr>
            <w:tcBorders/>
            <w:tcW w:w="2503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</w:rPr>
              <w:t xml:space="preserve">– ________________________________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</w:tr>
    </w:tbl>
    <w:p>
      <w:pPr>
        <w:widowControl w:val="false"/>
        <w:pBdr/>
        <w:tabs>
          <w:tab w:val="left" w:leader="none" w:pos="6480"/>
        </w:tabs>
        <w:spacing w:before="36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 заседании присутствуют __ из __ членов коллегии.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6480"/>
        </w:tabs>
        <w:spacing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Проведение заседания правомочно.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6480"/>
        </w:tabs>
        <w:spacing w:before="360"/>
        <w:ind w:left="-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На заседании коллегии присутствуют приглашенные: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5000" w:type="pct"/>
        <w:tblInd w:w="-176" w:type="dxa"/>
        <w:tblBorders/>
        <w:tblLook w:val="04A0" w:firstRow="1" w:lastRow="0" w:firstColumn="1" w:lastColumn="0" w:noHBand="0" w:noVBand="1"/>
      </w:tblPr>
      <w:tblGrid>
        <w:gridCol w:w="5096"/>
        <w:gridCol w:w="5109"/>
      </w:tblGrid>
      <w:tr>
        <w:trPr>
          <w:trHeight w:val="726"/>
        </w:trPr>
        <w:tc>
          <w:tcPr>
            <w:tcBorders/>
            <w:tcW w:w="2497" w:type="pct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503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</w:tr>
      <w:tr>
        <w:trPr>
          <w:trHeight w:val="802"/>
        </w:trPr>
        <w:tc>
          <w:tcPr>
            <w:tcBorders/>
            <w:tcW w:w="2497" w:type="pct"/>
            <w:textDirection w:val="lrTb"/>
            <w:noWrap w:val="false"/>
          </w:tcPr>
          <w:p>
            <w:pPr>
              <w:pBdr/>
              <w:spacing w:before="240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503" w:type="pct"/>
            <w:textDirection w:val="lrTb"/>
            <w:noWrap w:val="false"/>
          </w:tcPr>
          <w:p>
            <w:pPr>
              <w:pBdr/>
              <w:tabs>
                <w:tab w:val="left" w:leader="none" w:pos="6521"/>
              </w:tabs>
              <w:spacing w:before="240"/>
              <w:ind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pacing w:val="-2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</w:r>
          </w:p>
        </w:tc>
      </w:tr>
    </w:tbl>
    <w:p>
      <w:pPr>
        <w:pBdr/>
        <w:tabs>
          <w:tab w:val="left" w:leader="none" w:pos="900"/>
        </w:tabs>
        <w:spacing w:after="0"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Повестка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дня: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Bdr/>
        <w:spacing w:before="120"/>
        <w:ind w:hanging="1276"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Вопрос № 1.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_______________________________________________________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before="120"/>
        <w:ind w:hanging="1276" w:left="1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hanging="1276" w:left="12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ФИО, должность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before="120" w:line="240" w:lineRule="auto"/>
        <w:ind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 w:eastAsia="Times New Roman"/>
          <w:b/>
          <w:spacing w:val="-2"/>
          <w:sz w:val="28"/>
          <w:szCs w:val="28"/>
        </w:rPr>
        <w:t xml:space="preserve">Коллегия </w:t>
      </w:r>
      <w:r>
        <w:rPr>
          <w:rFonts w:ascii="Times New Roman" w:hAnsi="Times New Roman" w:eastAsia="Times New Roman"/>
          <w:b/>
          <w:spacing w:val="-2"/>
          <w:sz w:val="28"/>
          <w:szCs w:val="28"/>
        </w:rPr>
        <w:t xml:space="preserve">постановила</w:t>
      </w:r>
      <w:r>
        <w:rPr>
          <w:rFonts w:ascii="Times New Roman" w:hAnsi="Times New Roman" w:eastAsia="Times New Roman"/>
          <w:b/>
          <w:spacing w:val="-2"/>
          <w:sz w:val="28"/>
          <w:szCs w:val="28"/>
        </w:rPr>
        <w:t xml:space="preserve">: </w:t>
      </w:r>
      <w:r>
        <w:rPr>
          <w:rFonts w:ascii="Times New Roman" w:hAnsi="Times New Roman"/>
          <w:b/>
          <w:spacing w:val="-2"/>
          <w:sz w:val="28"/>
          <w:szCs w:val="28"/>
        </w:rPr>
      </w:r>
      <w:r>
        <w:rPr>
          <w:rFonts w:ascii="Times New Roman" w:hAnsi="Times New Roman"/>
          <w:b/>
          <w:spacing w:val="-2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1. 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Рекомендовать у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твердить отч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 (заключение)…………………..</w:t>
      </w:r>
      <w:r>
        <w:rPr>
          <w:rFonts w:ascii="Times New Roman" w:hAnsi="Times New Roman"/>
          <w:i/>
          <w:iCs/>
          <w:sz w:val="28"/>
          <w:szCs w:val="28"/>
        </w:rPr>
      </w:r>
      <w:r>
        <w:rPr>
          <w:rFonts w:ascii="Times New Roman" w:hAnsi="Times New Roman"/>
          <w:i/>
          <w:i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2. 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Рекомендовать у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твердить отч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 (заключение) с уч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том его последующей доработки по результатам обсуждения на заседании коллегии…………………..</w:t>
      </w:r>
      <w:r>
        <w:rPr>
          <w:rFonts w:ascii="Times New Roman" w:hAnsi="Times New Roman"/>
          <w:i/>
          <w:iCs/>
          <w:sz w:val="28"/>
          <w:szCs w:val="28"/>
        </w:rPr>
      </w:r>
      <w:r>
        <w:rPr>
          <w:rFonts w:ascii="Times New Roman" w:hAnsi="Times New Roman"/>
          <w:i/>
          <w:i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3. 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Рекомендовать о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тклонить отч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 (заключение), подготовить и внести на рассмотрение Коллегии в установленном порядке новый отч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ё</w:t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 (заключение)…………………..</w:t>
      </w:r>
      <w:r>
        <w:rPr>
          <w:rFonts w:ascii="Times New Roman" w:hAnsi="Times New Roman"/>
          <w:i/>
          <w:iCs/>
          <w:sz w:val="28"/>
          <w:szCs w:val="28"/>
        </w:rPr>
      </w:r>
      <w:r>
        <w:rPr>
          <w:rFonts w:ascii="Times New Roman" w:hAnsi="Times New Roman"/>
          <w:i/>
          <w:i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4. Направить…………………………</w:t>
      </w:r>
      <w:r>
        <w:rPr>
          <w:rFonts w:ascii="Times New Roman" w:hAnsi="Times New Roman"/>
          <w:i/>
          <w:iCs/>
          <w:sz w:val="28"/>
          <w:szCs w:val="28"/>
        </w:rPr>
      </w:r>
      <w:r>
        <w:rPr>
          <w:rFonts w:ascii="Times New Roman" w:hAnsi="Times New Roman"/>
          <w:i/>
          <w:iCs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  ………………………………………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before="120"/>
        <w:ind w:right="-1" w:hanging="1418" w:left="1418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 w:eastAsia="Times New Roman"/>
          <w:b/>
          <w:spacing w:val="-2"/>
          <w:sz w:val="28"/>
          <w:szCs w:val="28"/>
        </w:rPr>
        <w:t xml:space="preserve">Результаты голосования: </w:t>
      </w:r>
      <w:r>
        <w:rPr>
          <w:rFonts w:ascii="Times New Roman" w:hAnsi="Times New Roman"/>
          <w:b/>
          <w:spacing w:val="-2"/>
          <w:sz w:val="28"/>
          <w:szCs w:val="28"/>
        </w:rPr>
      </w:r>
      <w:r>
        <w:rPr>
          <w:rFonts w:ascii="Times New Roman" w:hAnsi="Times New Roman"/>
          <w:b/>
          <w:spacing w:val="-2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количество голосов «за» - 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7" w:left="12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количество голосов «против» - 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before="120"/>
        <w:ind w:hanging="1276"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Вопрос № 2. </w:t>
      </w: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hanging="1276"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Слушали: </w:t>
      </w: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__________________________________________________________.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hanging="1276" w:left="125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ФИО, должность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before="120"/>
        <w:ind/>
        <w:jc w:val="both"/>
        <w:rPr>
          <w:rFonts w:ascii="Times New Roman" w:hAnsi="Times New Roman"/>
          <w:b/>
          <w:i/>
          <w:spacing w:val="-2"/>
          <w:sz w:val="28"/>
          <w:szCs w:val="28"/>
        </w:rPr>
      </w:pPr>
      <w:r>
        <w:rPr>
          <w:rFonts w:ascii="Times New Roman" w:hAnsi="Times New Roman" w:eastAsia="Times New Roman"/>
          <w:b/>
          <w:spacing w:val="-2"/>
          <w:sz w:val="28"/>
          <w:szCs w:val="28"/>
        </w:rPr>
        <w:t xml:space="preserve">Коллегия решила:</w:t>
      </w:r>
      <w:r>
        <w:rPr>
          <w:rFonts w:ascii="Times New Roman" w:hAnsi="Times New Roman" w:eastAsia="Times New Roman"/>
          <w:b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pacing w:val="-2"/>
          <w:sz w:val="28"/>
          <w:szCs w:val="28"/>
        </w:rPr>
      </w:r>
      <w:r>
        <w:rPr>
          <w:rFonts w:ascii="Times New Roman" w:hAnsi="Times New Roman"/>
          <w:b/>
          <w:i/>
          <w:spacing w:val="-2"/>
          <w:sz w:val="28"/>
          <w:szCs w:val="28"/>
        </w:rPr>
      </w:r>
    </w:p>
    <w:p>
      <w:pPr>
        <w:pStyle w:val="880"/>
        <w:numPr>
          <w:ilvl w:val="0"/>
          <w:numId w:val="11"/>
        </w:num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_______________________________________________________.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before="120"/>
        <w:ind w:right="-1" w:hanging="1418" w:left="1418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 w:eastAsia="Times New Roman"/>
          <w:b/>
          <w:spacing w:val="-2"/>
          <w:sz w:val="28"/>
          <w:szCs w:val="28"/>
        </w:rPr>
        <w:t xml:space="preserve">Результаты голосования: </w:t>
      </w:r>
      <w:r>
        <w:rPr>
          <w:rFonts w:ascii="Times New Roman" w:hAnsi="Times New Roman"/>
          <w:b/>
          <w:spacing w:val="-2"/>
          <w:sz w:val="28"/>
          <w:szCs w:val="28"/>
        </w:rPr>
      </w:r>
      <w:r>
        <w:rPr>
          <w:rFonts w:ascii="Times New Roman" w:hAnsi="Times New Roman"/>
          <w:b/>
          <w:spacing w:val="-2"/>
          <w:sz w:val="28"/>
          <w:szCs w:val="28"/>
        </w:rPr>
      </w:r>
    </w:p>
    <w:p>
      <w:pPr>
        <w:pBdr/>
        <w:tabs>
          <w:tab w:val="left" w:leader="none" w:pos="1134"/>
        </w:tabs>
        <w:spacing/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количество голосов «за» - 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количество голосов «против» - 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hanging="1276" w:left="125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Председатель коллегии            _____________                           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Bdr/>
        <w:spacing w:after="0" w:line="240" w:lineRule="auto"/>
        <w:ind w:hanging="1276" w:left="125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подпись                                           ФИО           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088"/>
        </w:tabs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Секретарь коллегии                 ______________</w:t>
      </w:r>
      <w:r>
        <w:rPr>
          <w:rFonts w:ascii="Times New Roman" w:hAnsi="Times New Roman" w:eastAsia="Times New Roman"/>
          <w:sz w:val="28"/>
          <w:szCs w:val="28"/>
        </w:rPr>
        <w:tab/>
        <w:t xml:space="preserve">    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7088"/>
        </w:tabs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подпись                                           ФИО          </w:t>
      </w:r>
      <w:bookmarkEnd w:id="6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Руководитель аппарата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</w:rPr>
        <w:t xml:space="preserve">Контрольно-счетной палаты                                                                  И.А. Яговдик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993" w:left="1134" w:header="708" w:footer="708" w:gutter="0"/>
      <w:cols w:num="1" w:sep="0" w:space="708" w:equalWidth="1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4-08-20T21:53:00Z" w:initials="U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оно существует?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CA6D4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 Light">
    <w:panose1 w:val="020F0302020204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9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08" w:left="7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43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54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63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5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7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9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1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3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5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7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96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left="-33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2"/>
      <w:suff w:val="tab"/>
    </w:lvl>
    <w:lvl w:ilvl="1">
      <w:isLgl w:val="false"/>
      <w:lvlJc w:val="left"/>
      <w:lvlText w:val="%2"/>
      <w:numFmt w:val="lowerLetter"/>
      <w:pPr>
        <w:pBdr/>
        <w:spacing/>
        <w:ind w:left="14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1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8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61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33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05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77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492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43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5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7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9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1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3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5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7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92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63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5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7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9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1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3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5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7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96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636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35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7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9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51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23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5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7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96"/>
      </w:pPr>
      <w:rPr>
        <w:rFonts w:cs="Times New Roman"/>
      </w:rPr>
      <w:start w:val="1"/>
      <w:suff w:val="tab"/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pPr>
      <w:pBdr/>
      <w:spacing w:after="160" w:line="259" w:lineRule="auto"/>
      <w:ind/>
    </w:pPr>
    <w:rPr>
      <w:sz w:val="22"/>
      <w:szCs w:val="22"/>
      <w:lang w:eastAsia="en-US"/>
    </w:rPr>
  </w:style>
  <w:style w:type="paragraph" w:styleId="711">
    <w:name w:val="Heading 1"/>
    <w:basedOn w:val="710"/>
    <w:next w:val="710"/>
    <w:link w:val="909"/>
    <w:uiPriority w:val="9"/>
    <w:qFormat/>
    <w:pPr>
      <w:keepNext w:val="true"/>
      <w:pBdr/>
      <w:spacing w:after="60" w:before="240"/>
      <w:ind/>
      <w:outlineLvl w:val="0"/>
    </w:pPr>
    <w:rPr>
      <w:rFonts w:ascii="Calibri Light" w:hAnsi="Calibri Light" w:eastAsia="Times New Roman"/>
      <w:b/>
      <w:bCs/>
      <w:sz w:val="32"/>
      <w:szCs w:val="32"/>
    </w:rPr>
  </w:style>
  <w:style w:type="paragraph" w:styleId="712">
    <w:name w:val="Heading 2"/>
    <w:basedOn w:val="710"/>
    <w:next w:val="710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3">
    <w:name w:val="Heading 3"/>
    <w:basedOn w:val="710"/>
    <w:next w:val="710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4">
    <w:name w:val="Heading 4"/>
    <w:basedOn w:val="710"/>
    <w:next w:val="710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5">
    <w:name w:val="Heading 5"/>
    <w:basedOn w:val="710"/>
    <w:next w:val="7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16">
    <w:name w:val="Heading 6"/>
    <w:basedOn w:val="710"/>
    <w:next w:val="710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17">
    <w:name w:val="Heading 7"/>
    <w:basedOn w:val="710"/>
    <w:next w:val="7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18">
    <w:name w:val="Heading 8"/>
    <w:basedOn w:val="710"/>
    <w:next w:val="710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19">
    <w:name w:val="Heading 9"/>
    <w:basedOn w:val="710"/>
    <w:next w:val="710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default="1">
    <w:name w:val="Default Paragraph Font"/>
    <w:uiPriority w:val="1"/>
    <w:semiHidden/>
    <w:unhideWhenUsed/>
    <w:pPr>
      <w:pBdr/>
      <w:spacing/>
      <w:ind/>
    </w:pPr>
  </w:style>
  <w:style w:type="table" w:styleId="72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2" w:default="1">
    <w:name w:val="No List"/>
    <w:uiPriority w:val="99"/>
    <w:semiHidden/>
    <w:unhideWhenUsed/>
    <w:pPr>
      <w:pBdr/>
      <w:spacing/>
      <w:ind/>
    </w:pPr>
  </w:style>
  <w:style w:type="character" w:styleId="723" w:customStyle="1">
    <w:name w:val="Heading 2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24" w:customStyle="1">
    <w:name w:val="Heading 3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25" w:customStyle="1">
    <w:name w:val="Heading 4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26" w:customStyle="1">
    <w:name w:val="Heading 5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27" w:customStyle="1">
    <w:name w:val="Heading 6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8" w:customStyle="1">
    <w:name w:val="Heading 7 Char"/>
    <w:basedOn w:val="72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9" w:customStyle="1">
    <w:name w:val="Heading 8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0" w:customStyle="1">
    <w:name w:val="Heading 9 Char"/>
    <w:basedOn w:val="72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1" w:customStyle="1">
    <w:name w:val="Title Char"/>
    <w:basedOn w:val="72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2" w:customStyle="1">
    <w:name w:val="Subtitle Char"/>
    <w:basedOn w:val="7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3" w:customStyle="1">
    <w:name w:val="Quote Char"/>
    <w:basedOn w:val="72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4" w:customStyle="1">
    <w:name w:val="Intense Quote Char"/>
    <w:basedOn w:val="72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35" w:customStyle="1">
    <w:name w:val="Header Char"/>
    <w:basedOn w:val="720"/>
    <w:uiPriority w:val="99"/>
    <w:pPr>
      <w:pBdr/>
      <w:spacing/>
      <w:ind/>
    </w:pPr>
  </w:style>
  <w:style w:type="character" w:styleId="736" w:customStyle="1">
    <w:name w:val="Footer Char"/>
    <w:basedOn w:val="720"/>
    <w:uiPriority w:val="99"/>
    <w:pPr>
      <w:pBdr/>
      <w:spacing/>
      <w:ind/>
    </w:pPr>
  </w:style>
  <w:style w:type="character" w:styleId="737" w:customStyle="1">
    <w:name w:val="Foot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character" w:styleId="738" w:customStyle="1">
    <w:name w:val="Endnote Text Char"/>
    <w:basedOn w:val="720"/>
    <w:uiPriority w:val="99"/>
    <w:semiHidden/>
    <w:pPr>
      <w:pBdr/>
      <w:spacing/>
      <w:ind/>
    </w:pPr>
    <w:rPr>
      <w:sz w:val="20"/>
      <w:szCs w:val="20"/>
    </w:rPr>
  </w:style>
  <w:style w:type="table" w:styleId="739">
    <w:name w:val="Table Grid"/>
    <w:basedOn w:val="72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Table Grid Light"/>
    <w:basedOn w:val="72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721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21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1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2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3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4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5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6"/>
    <w:basedOn w:val="721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1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2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3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4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5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6"/>
    <w:basedOn w:val="72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6"/>
    <w:basedOn w:val="721"/>
    <w:link w:val="91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1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2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3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4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5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6"/>
    <w:basedOn w:val="721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1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2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3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4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5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6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1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2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3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4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5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6"/>
    <w:basedOn w:val="721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1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2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3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4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5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6"/>
    <w:basedOn w:val="721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 w:customStyle="1">
    <w:name w:val="Heading 1 Char"/>
    <w:basedOn w:val="72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6" w:customStyle="1">
    <w:name w:val="Заголовок 2 Знак"/>
    <w:basedOn w:val="720"/>
    <w:link w:val="71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7" w:customStyle="1">
    <w:name w:val="Заголовок 3 Знак"/>
    <w:basedOn w:val="720"/>
    <w:link w:val="713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68" w:customStyle="1">
    <w:name w:val="Заголовок 4 Знак"/>
    <w:basedOn w:val="720"/>
    <w:link w:val="71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9" w:customStyle="1">
    <w:name w:val="Заголовок 5 Знак"/>
    <w:basedOn w:val="720"/>
    <w:link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70" w:customStyle="1">
    <w:name w:val="Заголовок 6 Знак"/>
    <w:basedOn w:val="720"/>
    <w:link w:val="71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 w:customStyle="1">
    <w:name w:val="Заголовок 7 Знак"/>
    <w:basedOn w:val="720"/>
    <w:link w:val="71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 w:customStyle="1">
    <w:name w:val="Заголовок 8 Знак"/>
    <w:basedOn w:val="720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 w:customStyle="1">
    <w:name w:val="Заголовок 9 Знак"/>
    <w:basedOn w:val="720"/>
    <w:link w:val="71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710"/>
    <w:next w:val="710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 w:customStyle="1">
    <w:name w:val="Заголовок Знак"/>
    <w:basedOn w:val="720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710"/>
    <w:next w:val="710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 w:customStyle="1">
    <w:name w:val="Подзаголовок Знак"/>
    <w:basedOn w:val="720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710"/>
    <w:next w:val="710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 w:customStyle="1">
    <w:name w:val="Цитата 2 Знак"/>
    <w:basedOn w:val="720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0">
    <w:name w:val="List Paragraph"/>
    <w:basedOn w:val="710"/>
    <w:uiPriority w:val="34"/>
    <w:qFormat/>
    <w:pPr>
      <w:pBdr/>
      <w:spacing/>
      <w:ind w:left="708"/>
    </w:pPr>
  </w:style>
  <w:style w:type="character" w:styleId="881">
    <w:name w:val="Intense Emphasis"/>
    <w:basedOn w:val="72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82">
    <w:name w:val="Intense Quote"/>
    <w:basedOn w:val="710"/>
    <w:next w:val="710"/>
    <w:link w:val="883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3" w:customStyle="1">
    <w:name w:val="Выделенная цитата Знак"/>
    <w:basedOn w:val="720"/>
    <w:link w:val="88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4">
    <w:name w:val="Intense Reference"/>
    <w:basedOn w:val="72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85">
    <w:name w:val="No Spacing"/>
    <w:basedOn w:val="710"/>
    <w:uiPriority w:val="1"/>
    <w:qFormat/>
    <w:pPr>
      <w:pBdr/>
      <w:spacing w:after="0" w:line="240" w:lineRule="auto"/>
      <w:ind/>
    </w:pPr>
  </w:style>
  <w:style w:type="character" w:styleId="886">
    <w:name w:val="Subtle Emphasis"/>
    <w:basedOn w:val="72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720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720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72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72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1">
    <w:name w:val="Header"/>
    <w:basedOn w:val="7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 w:customStyle="1">
    <w:name w:val="Верхний колонтитул Знак"/>
    <w:basedOn w:val="720"/>
    <w:link w:val="891"/>
    <w:uiPriority w:val="99"/>
    <w:pPr>
      <w:pBdr/>
      <w:spacing/>
      <w:ind/>
    </w:pPr>
  </w:style>
  <w:style w:type="paragraph" w:styleId="893">
    <w:name w:val="Footer"/>
    <w:basedOn w:val="710"/>
    <w:link w:val="89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4" w:customStyle="1">
    <w:name w:val="Нижний колонтитул Знак"/>
    <w:basedOn w:val="720"/>
    <w:link w:val="893"/>
    <w:uiPriority w:val="99"/>
    <w:pPr>
      <w:pBdr/>
      <w:spacing/>
      <w:ind/>
    </w:pPr>
  </w:style>
  <w:style w:type="paragraph" w:styleId="895">
    <w:name w:val="Caption"/>
    <w:basedOn w:val="710"/>
    <w:next w:val="710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896">
    <w:name w:val="footnote text"/>
    <w:basedOn w:val="710"/>
    <w:link w:val="89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7" w:customStyle="1">
    <w:name w:val="Текст сноски Знак"/>
    <w:basedOn w:val="720"/>
    <w:link w:val="896"/>
    <w:uiPriority w:val="99"/>
    <w:semiHidden/>
    <w:pPr>
      <w:pBdr/>
      <w:spacing/>
      <w:ind/>
    </w:pPr>
    <w:rPr>
      <w:sz w:val="20"/>
      <w:szCs w:val="20"/>
    </w:rPr>
  </w:style>
  <w:style w:type="character" w:styleId="898">
    <w:name w:val="foot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paragraph" w:styleId="899">
    <w:name w:val="endnote text"/>
    <w:basedOn w:val="710"/>
    <w:link w:val="9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0" w:customStyle="1">
    <w:name w:val="Текст концевой сноски Знак"/>
    <w:basedOn w:val="720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endnote reference"/>
    <w:basedOn w:val="720"/>
    <w:uiPriority w:val="99"/>
    <w:semiHidden/>
    <w:unhideWhenUsed/>
    <w:pPr>
      <w:pBdr/>
      <w:spacing/>
      <w:ind/>
    </w:pPr>
    <w:rPr>
      <w:vertAlign w:val="superscript"/>
    </w:rPr>
  </w:style>
  <w:style w:type="character" w:styleId="902">
    <w:name w:val="Hyperlink"/>
    <w:basedOn w:val="720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03">
    <w:name w:val="FollowedHyperlink"/>
    <w:basedOn w:val="72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710"/>
    <w:next w:val="710"/>
    <w:uiPriority w:val="99"/>
    <w:unhideWhenUsed/>
    <w:pPr>
      <w:pBdr/>
      <w:spacing w:after="0"/>
      <w:ind/>
    </w:pPr>
  </w:style>
  <w:style w:type="paragraph" w:styleId="906">
    <w:name w:val="Revision"/>
    <w:hidden/>
    <w:uiPriority w:val="99"/>
    <w:semiHidden/>
    <w:pPr>
      <w:pBdr/>
      <w:spacing/>
      <w:ind/>
    </w:pPr>
    <w:rPr>
      <w:sz w:val="22"/>
      <w:szCs w:val="22"/>
      <w:lang w:eastAsia="en-US"/>
    </w:rPr>
  </w:style>
  <w:style w:type="paragraph" w:styleId="907">
    <w:name w:val="Balloon Text"/>
    <w:basedOn w:val="710"/>
    <w:link w:val="908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08" w:customStyle="1">
    <w:name w:val="Текст выноски Знак"/>
    <w:link w:val="907"/>
    <w:uiPriority w:val="99"/>
    <w:semiHidden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character" w:styleId="909" w:customStyle="1">
    <w:name w:val="Заголовок 1 Знак"/>
    <w:link w:val="711"/>
    <w:uiPriority w:val="9"/>
    <w:pPr>
      <w:pBdr/>
      <w:spacing/>
      <w:ind/>
    </w:pPr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character" w:styleId="910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1">
    <w:name w:val="annotation text"/>
    <w:basedOn w:val="710"/>
    <w:link w:val="91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2" w:customStyle="1">
    <w:name w:val="Текст примечания Знак"/>
    <w:link w:val="911"/>
    <w:uiPriority w:val="99"/>
    <w:semiHidden/>
    <w:pPr>
      <w:pBdr/>
      <w:spacing/>
      <w:ind/>
    </w:pPr>
    <w:rPr>
      <w:lang w:eastAsia="en-US"/>
    </w:rPr>
  </w:style>
  <w:style w:type="paragraph" w:styleId="913">
    <w:name w:val="annotation subject"/>
    <w:basedOn w:val="911"/>
    <w:next w:val="911"/>
    <w:link w:val="914"/>
    <w:uiPriority w:val="99"/>
    <w:semiHidden/>
    <w:unhideWhenUsed/>
    <w:pPr>
      <w:pBdr/>
      <w:spacing/>
      <w:ind/>
    </w:pPr>
    <w:rPr>
      <w:b/>
      <w:bCs/>
    </w:rPr>
  </w:style>
  <w:style w:type="character" w:styleId="914" w:customStyle="1">
    <w:name w:val="Тема примечания Знак"/>
    <w:link w:val="913"/>
    <w:uiPriority w:val="99"/>
    <w:semiHidden/>
    <w:pPr>
      <w:pBdr/>
      <w:spacing/>
      <w:ind/>
    </w:pPr>
    <w:rPr>
      <w:b/>
      <w:bCs/>
      <w:lang w:eastAsia="en-US"/>
    </w:rPr>
  </w:style>
  <w:style w:type="paragraph" w:styleId="915" w:customStyle="1">
    <w:name w:val="Основной текст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20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6" w:customStyle="1">
    <w:name w:val="s_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17" w:customStyle="1">
    <w:name w:val="Основной текст 21"/>
    <w:link w:val="81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color w:val="000000"/>
      <w:sz w:val="28"/>
      <w:lang w:eastAsia="ru-RU"/>
    </w:rPr>
  </w:style>
  <w:style w:type="paragraph" w:styleId="918" w:customStyle="1">
    <w:name w:val="Body Text"/>
    <w:basedOn w:val="797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360" w:lineRule="auto"/>
      <w:ind w:right="0" w:firstLine="709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ConsPlusNonformat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nlyoffice.com/commentsDocument" Target="commentsDocument.xml" /><Relationship Id="rId12" Type="http://schemas.onlyoffice.com/commentsExtendedDocument" Target="commentsExtendedDocument.xml" /><Relationship Id="rId13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0DF77-2DEB-462B-A085-B8B60096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78</cp:revision>
  <dcterms:created xsi:type="dcterms:W3CDTF">2024-12-02T12:46:00Z</dcterms:created>
  <dcterms:modified xsi:type="dcterms:W3CDTF">2025-09-18T14:06:28Z</dcterms:modified>
  <cp:version>1048576</cp:version>
</cp:coreProperties>
</file>